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BC" w:rsidRPr="00DB2180" w:rsidRDefault="004613BC" w:rsidP="004613B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4613BC" w:rsidRPr="00DB2180" w:rsidTr="004613BC">
        <w:tc>
          <w:tcPr>
            <w:tcW w:w="4678" w:type="dxa"/>
            <w:shd w:val="clear" w:color="auto" w:fill="auto"/>
          </w:tcPr>
          <w:p w:rsidR="004613BC" w:rsidRPr="00DB2180" w:rsidRDefault="004613BC" w:rsidP="00294A2F">
            <w:pPr>
              <w:rPr>
                <w:rFonts w:ascii="Calibri" w:eastAsia="Calibri" w:hAnsi="Calibri"/>
                <w:i/>
              </w:rPr>
            </w:pPr>
            <w:r w:rsidRPr="00DB2180">
              <w:rPr>
                <w:i/>
                <w:sz w:val="24"/>
                <w:szCs w:val="24"/>
                <w:lang w:eastAsia="en-US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  <w:shd w:val="clear" w:color="auto" w:fill="auto"/>
          </w:tcPr>
          <w:p w:rsidR="004613BC" w:rsidRPr="00DB2180" w:rsidRDefault="004613BC" w:rsidP="00294A2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613BC" w:rsidRPr="00DB2180" w:rsidRDefault="004613BC" w:rsidP="00294A2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613BC" w:rsidRPr="00DB2180" w:rsidRDefault="004613BC" w:rsidP="00294A2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275ED" w:rsidRPr="00EE22C5" w:rsidRDefault="003275ED" w:rsidP="003275ED">
            <w:pPr>
              <w:spacing w:line="288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E22C5">
              <w:rPr>
                <w:rFonts w:eastAsia="Calibri"/>
                <w:sz w:val="24"/>
                <w:szCs w:val="24"/>
                <w:lang w:eastAsia="en-US"/>
              </w:rPr>
              <w:t>в Ассоциацию в области строительства</w:t>
            </w:r>
          </w:p>
          <w:p w:rsidR="003275ED" w:rsidRPr="00EE22C5" w:rsidRDefault="003275ED" w:rsidP="003275ED">
            <w:pPr>
              <w:spacing w:line="288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E22C5">
              <w:rPr>
                <w:rFonts w:eastAsia="Calibri"/>
                <w:sz w:val="24"/>
                <w:szCs w:val="24"/>
                <w:lang w:eastAsia="en-US"/>
              </w:rPr>
              <w:t>«Саморегулируемая организация</w:t>
            </w:r>
          </w:p>
          <w:p w:rsidR="003275ED" w:rsidRPr="00EE22C5" w:rsidRDefault="003275ED" w:rsidP="003275ED">
            <w:pPr>
              <w:spacing w:line="288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E22C5">
              <w:rPr>
                <w:rFonts w:eastAsia="Calibri"/>
                <w:sz w:val="24"/>
                <w:szCs w:val="24"/>
                <w:lang w:eastAsia="en-US"/>
              </w:rPr>
              <w:t>«АЛЬЯНС СТРОИТЕЛЕЙ ПОДМОСКОВЬЯ»</w:t>
            </w:r>
          </w:p>
          <w:p w:rsidR="004613BC" w:rsidRPr="00DB2180" w:rsidRDefault="004613BC" w:rsidP="00294A2F">
            <w:pPr>
              <w:jc w:val="right"/>
              <w:rPr>
                <w:rFonts w:ascii="Calibri" w:eastAsia="Calibri" w:hAnsi="Calibri"/>
                <w:b/>
              </w:rPr>
            </w:pPr>
          </w:p>
        </w:tc>
      </w:tr>
    </w:tbl>
    <w:p w:rsidR="004613BC" w:rsidRPr="00DB2180" w:rsidRDefault="004613BC" w:rsidP="004613BC">
      <w:pPr>
        <w:jc w:val="center"/>
        <w:rPr>
          <w:b/>
          <w:bCs/>
          <w:sz w:val="24"/>
          <w:szCs w:val="24"/>
        </w:rPr>
      </w:pPr>
    </w:p>
    <w:p w:rsidR="004613BC" w:rsidRPr="00DB2180" w:rsidRDefault="004613BC" w:rsidP="004613BC">
      <w:pPr>
        <w:jc w:val="center"/>
        <w:rPr>
          <w:b/>
          <w:bCs/>
          <w:sz w:val="24"/>
          <w:szCs w:val="24"/>
        </w:rPr>
      </w:pPr>
    </w:p>
    <w:p w:rsidR="004613BC" w:rsidRPr="00DB2180" w:rsidRDefault="004613BC" w:rsidP="004613BC">
      <w:pPr>
        <w:jc w:val="center"/>
        <w:rPr>
          <w:b/>
          <w:bCs/>
        </w:rPr>
      </w:pPr>
      <w:r w:rsidRPr="00DB2180">
        <w:rPr>
          <w:b/>
          <w:bCs/>
          <w:sz w:val="24"/>
          <w:szCs w:val="24"/>
        </w:rPr>
        <w:t>ЗАЯВЛЕНИЕ</w:t>
      </w:r>
    </w:p>
    <w:p w:rsidR="004613BC" w:rsidRPr="00DB2180" w:rsidRDefault="004613BC" w:rsidP="003275ED">
      <w:pPr>
        <w:jc w:val="center"/>
        <w:rPr>
          <w:b/>
          <w:bCs/>
          <w:sz w:val="24"/>
          <w:szCs w:val="24"/>
        </w:rPr>
      </w:pPr>
      <w:r w:rsidRPr="00DB2180">
        <w:rPr>
          <w:b/>
          <w:bCs/>
          <w:sz w:val="24"/>
          <w:szCs w:val="24"/>
        </w:rPr>
        <w:t>о приеме в члены А</w:t>
      </w:r>
      <w:r w:rsidR="003275ED" w:rsidRPr="00DB2180">
        <w:rPr>
          <w:b/>
          <w:bCs/>
          <w:sz w:val="24"/>
          <w:szCs w:val="24"/>
        </w:rPr>
        <w:t>ссоциации в области строительства</w:t>
      </w:r>
    </w:p>
    <w:p w:rsidR="003275ED" w:rsidRPr="003275ED" w:rsidRDefault="003275ED" w:rsidP="003275ED">
      <w:pPr>
        <w:spacing w:line="288" w:lineRule="auto"/>
        <w:jc w:val="center"/>
        <w:rPr>
          <w:b/>
          <w:bCs/>
          <w:sz w:val="24"/>
          <w:szCs w:val="24"/>
        </w:rPr>
      </w:pPr>
      <w:r w:rsidRPr="003275ED">
        <w:rPr>
          <w:b/>
          <w:bCs/>
          <w:sz w:val="24"/>
          <w:szCs w:val="24"/>
        </w:rPr>
        <w:t>«Саморегулируемая организация</w:t>
      </w:r>
    </w:p>
    <w:p w:rsidR="004613BC" w:rsidRPr="00DB2180" w:rsidRDefault="003275ED" w:rsidP="003275ED">
      <w:pPr>
        <w:jc w:val="center"/>
        <w:rPr>
          <w:b/>
          <w:bCs/>
          <w:sz w:val="24"/>
          <w:szCs w:val="24"/>
        </w:rPr>
      </w:pPr>
      <w:r w:rsidRPr="00DB2180">
        <w:rPr>
          <w:b/>
          <w:bCs/>
          <w:sz w:val="24"/>
          <w:szCs w:val="24"/>
        </w:rPr>
        <w:t xml:space="preserve"> </w:t>
      </w:r>
      <w:r w:rsidR="004613BC" w:rsidRPr="00DB2180">
        <w:rPr>
          <w:b/>
          <w:bCs/>
          <w:sz w:val="24"/>
          <w:szCs w:val="24"/>
        </w:rPr>
        <w:t>«АЛЬЯНС СТРОИТЕЛЕЙ ПОДМОСКОВЬЯ»</w:t>
      </w:r>
    </w:p>
    <w:p w:rsidR="004613BC" w:rsidRDefault="004613BC" w:rsidP="004613BC">
      <w:pPr>
        <w:jc w:val="center"/>
        <w:rPr>
          <w:b/>
          <w:bCs/>
          <w:sz w:val="24"/>
          <w:szCs w:val="24"/>
        </w:rPr>
      </w:pPr>
    </w:p>
    <w:p w:rsidR="004613BC" w:rsidRPr="00DB2180" w:rsidRDefault="004613BC" w:rsidP="007929FF">
      <w:pPr>
        <w:rPr>
          <w:b/>
          <w:bCs/>
          <w:sz w:val="24"/>
          <w:szCs w:val="24"/>
        </w:rPr>
      </w:pPr>
    </w:p>
    <w:p w:rsidR="004613BC" w:rsidRPr="00DB2180" w:rsidRDefault="004613BC" w:rsidP="004613BC">
      <w:pPr>
        <w:jc w:val="center"/>
        <w:rPr>
          <w:b/>
          <w:bCs/>
          <w:sz w:val="24"/>
          <w:szCs w:val="24"/>
        </w:rPr>
      </w:pPr>
    </w:p>
    <w:p w:rsidR="004613BC" w:rsidRPr="00DB2180" w:rsidRDefault="004613BC" w:rsidP="004613BC">
      <w:pPr>
        <w:jc w:val="center"/>
        <w:rPr>
          <w:b/>
          <w:bCs/>
          <w:sz w:val="10"/>
          <w:szCs w:val="10"/>
        </w:rPr>
      </w:pPr>
    </w:p>
    <w:p w:rsidR="004613BC" w:rsidRPr="00DB2180" w:rsidRDefault="004613BC" w:rsidP="004613B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0BAA"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A6224" wp14:editId="1383BED8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13335" r="8255" b="95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B565D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"/>
            </w:pict>
          </mc:Fallback>
        </mc:AlternateContent>
      </w:r>
      <w:r w:rsidRPr="00DB2180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4613BC" w:rsidRPr="00DB2180" w:rsidRDefault="004613BC" w:rsidP="004613BC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B2180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4613BC" w:rsidRPr="00DB2180" w:rsidRDefault="004613BC" w:rsidP="004613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0BA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D2E0C" wp14:editId="061C6A70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715" r="825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C1D61" id="Прямая соединительная линия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+dVAIAAGQ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9oiPnVQCAABk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4613BC" w:rsidRPr="00DB2180" w:rsidRDefault="004613BC" w:rsidP="004613BC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B2180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4613BC" w:rsidRPr="00DB2180" w:rsidRDefault="004613BC" w:rsidP="004613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0BA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C09A1" wp14:editId="337A2F25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3335" r="8255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9A34F" id="Прямая соединительная линия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4613BC" w:rsidRPr="00DB2180" w:rsidRDefault="004613BC" w:rsidP="004613BC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B2180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4613BC" w:rsidRPr="00DB2180" w:rsidRDefault="004613BC" w:rsidP="004613B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C50BA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F671F" wp14:editId="59D3F17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5715" r="8255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15798" id="Прямая соединительная линия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I67bSF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DB2180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4613BC" w:rsidRPr="00DB2180" w:rsidRDefault="004613BC" w:rsidP="004613BC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B2180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4613BC" w:rsidRPr="00DB2180" w:rsidRDefault="004613BC" w:rsidP="004613B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13BC" w:rsidRPr="00DB2180" w:rsidRDefault="004613BC" w:rsidP="004613B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DB2180">
        <w:rPr>
          <w:rFonts w:ascii="Times New Roman" w:hAnsi="Times New Roman"/>
          <w:i/>
          <w:sz w:val="24"/>
          <w:szCs w:val="24"/>
          <w:vertAlign w:val="superscript"/>
        </w:rPr>
        <w:t>сведениями ЕГРЮЛ/ЕГРИП</w:t>
      </w:r>
      <w:r w:rsidRPr="00C50BAA"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26C85" wp14:editId="3369F672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715" r="8255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C025F"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CMBW7d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DB2180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4613BC" w:rsidRPr="00DB2180" w:rsidRDefault="004613BC" w:rsidP="004613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0BA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03BE0" wp14:editId="06A5A64B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12065" r="8255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B2BB2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BIwDyt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DB2180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4613BC" w:rsidRPr="00DB2180" w:rsidRDefault="004613BC" w:rsidP="004613BC">
      <w:pPr>
        <w:spacing w:line="360" w:lineRule="auto"/>
        <w:rPr>
          <w:sz w:val="10"/>
          <w:szCs w:val="10"/>
        </w:rPr>
      </w:pPr>
    </w:p>
    <w:p w:rsidR="004613BC" w:rsidRPr="00EE22C5" w:rsidRDefault="004613BC" w:rsidP="00EE22C5">
      <w:pPr>
        <w:spacing w:line="360" w:lineRule="auto"/>
        <w:rPr>
          <w:b/>
        </w:rPr>
      </w:pPr>
      <w:r w:rsidRPr="00EE22C5">
        <w:rPr>
          <w:b/>
          <w:sz w:val="24"/>
          <w:szCs w:val="24"/>
        </w:rPr>
        <w:t>просит принять в члены саморегулируемой организации.</w:t>
      </w:r>
    </w:p>
    <w:p w:rsidR="00EE22C5" w:rsidRDefault="00EE22C5" w:rsidP="004613BC">
      <w:pPr>
        <w:pStyle w:val="a3"/>
        <w:rPr>
          <w:rFonts w:ascii="Times New Roman" w:hAnsi="Times New Roman"/>
          <w:sz w:val="24"/>
          <w:szCs w:val="24"/>
        </w:rPr>
      </w:pPr>
    </w:p>
    <w:p w:rsidR="004613BC" w:rsidRPr="00DB2180" w:rsidRDefault="004613BC" w:rsidP="004613BC">
      <w:pPr>
        <w:pStyle w:val="a3"/>
        <w:rPr>
          <w:rFonts w:ascii="Times New Roman" w:hAnsi="Times New Roman"/>
          <w:sz w:val="24"/>
          <w:szCs w:val="24"/>
        </w:rPr>
      </w:pPr>
      <w:r w:rsidRPr="00DB2180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613BC" w:rsidRPr="00DB2180" w:rsidTr="00294A2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8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3BC" w:rsidRPr="00DB2180" w:rsidRDefault="004613BC" w:rsidP="004613BC">
      <w:pPr>
        <w:spacing w:line="360" w:lineRule="auto"/>
        <w:ind w:firstLine="700"/>
        <w:rPr>
          <w:sz w:val="10"/>
          <w:szCs w:val="10"/>
        </w:rPr>
      </w:pPr>
    </w:p>
    <w:p w:rsidR="004613BC" w:rsidRPr="00DB2180" w:rsidRDefault="004613BC" w:rsidP="004613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2180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613BC" w:rsidRPr="00DB2180" w:rsidTr="00294A2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8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3BC" w:rsidRPr="00DB2180" w:rsidRDefault="004613BC" w:rsidP="004613BC">
      <w:pPr>
        <w:spacing w:line="360" w:lineRule="auto"/>
        <w:jc w:val="right"/>
        <w:rPr>
          <w:sz w:val="10"/>
          <w:szCs w:val="10"/>
        </w:rPr>
      </w:pPr>
      <w:r w:rsidRPr="00DB2180">
        <w:rPr>
          <w:b/>
          <w:sz w:val="10"/>
          <w:szCs w:val="10"/>
        </w:rPr>
        <w:t xml:space="preserve">       </w:t>
      </w:r>
      <w:r w:rsidRPr="00DB2180">
        <w:rPr>
          <w:b/>
          <w:sz w:val="10"/>
          <w:szCs w:val="10"/>
        </w:rPr>
        <w:tab/>
      </w:r>
    </w:p>
    <w:p w:rsidR="004613BC" w:rsidRPr="00DB2180" w:rsidRDefault="004613BC" w:rsidP="004613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2180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4613BC" w:rsidRPr="00DB2180" w:rsidTr="00294A2F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80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3BC" w:rsidRPr="00DB2180" w:rsidRDefault="004613BC" w:rsidP="004613BC">
      <w:pPr>
        <w:spacing w:line="360" w:lineRule="auto"/>
        <w:ind w:left="700"/>
        <w:rPr>
          <w:b/>
          <w:sz w:val="10"/>
          <w:szCs w:val="10"/>
        </w:rPr>
      </w:pPr>
    </w:p>
    <w:p w:rsidR="004613BC" w:rsidRPr="00DB2180" w:rsidRDefault="004613BC" w:rsidP="004613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13BC" w:rsidRPr="00DB2180" w:rsidRDefault="004613BC" w:rsidP="00EE22C5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B2180">
        <w:rPr>
          <w:rFonts w:ascii="Times New Roman" w:hAnsi="Times New Roman" w:cs="Times New Roman"/>
          <w:sz w:val="24"/>
          <w:szCs w:val="24"/>
        </w:rPr>
        <w:t>Настоящим заявляем о принятом решении осуществлять строительство, реконструкцию, капитальный ремонт, снос (</w:t>
      </w:r>
      <w:r w:rsidRPr="00DB2180">
        <w:rPr>
          <w:rFonts w:ascii="Times New Roman" w:hAnsi="Times New Roman" w:cs="Times New Roman"/>
          <w:b/>
          <w:i/>
          <w:sz w:val="20"/>
          <w:szCs w:val="20"/>
          <w:u w:val="single"/>
        </w:rPr>
        <w:t>нужное отметить знаком «</w:t>
      </w:r>
      <w:r w:rsidRPr="00DB2180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V</w:t>
      </w:r>
      <w:r w:rsidRPr="00DB2180">
        <w:rPr>
          <w:rFonts w:ascii="Times New Roman" w:hAnsi="Times New Roman" w:cs="Times New Roman"/>
          <w:b/>
          <w:i/>
          <w:sz w:val="20"/>
          <w:szCs w:val="20"/>
          <w:u w:val="single"/>
        </w:rPr>
        <w:t>» или «Х»</w:t>
      </w:r>
      <w:r w:rsidRPr="00DB2180">
        <w:rPr>
          <w:rFonts w:ascii="Times New Roman" w:hAnsi="Times New Roman" w:cs="Times New Roman"/>
          <w:sz w:val="24"/>
          <w:szCs w:val="24"/>
        </w:rPr>
        <w:t>):</w:t>
      </w:r>
    </w:p>
    <w:p w:rsidR="004613BC" w:rsidRPr="00DB2180" w:rsidRDefault="004613BC" w:rsidP="004613BC">
      <w:pPr>
        <w:pStyle w:val="a5"/>
        <w:rPr>
          <w:rFonts w:ascii="Times New Roman" w:hAnsi="Times New Roman" w:cs="Times New Roman"/>
          <w:sz w:val="10"/>
          <w:szCs w:val="1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  <w:gridCol w:w="851"/>
      </w:tblGrid>
      <w:tr w:rsidR="004613BC" w:rsidRPr="00DB2180" w:rsidTr="00EE22C5">
        <w:tc>
          <w:tcPr>
            <w:tcW w:w="9180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включая особо опасные, технически сложные и уникальные объекты капитального строительства, объекты использования атомной энергии</w:t>
            </w:r>
            <w:r w:rsidR="00A063A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13BC" w:rsidRPr="00DB2180" w:rsidTr="00EE22C5">
        <w:tc>
          <w:tcPr>
            <w:tcW w:w="9180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энергии)</w:t>
            </w:r>
            <w:r w:rsidR="00A063A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13BC" w:rsidRPr="00DB2180" w:rsidTr="00EE22C5">
        <w:tc>
          <w:tcPr>
            <w:tcW w:w="9180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851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E22C5" w:rsidRDefault="00EE22C5" w:rsidP="00EE22C5">
      <w:pPr>
        <w:pStyle w:val="ConsPlusNonformat"/>
        <w:rPr>
          <w:rFonts w:ascii="Times New Roman" w:hAnsi="Times New Roman" w:cs="Times New Roman"/>
        </w:rPr>
      </w:pPr>
      <w:r w:rsidRPr="002E21E3">
        <w:rPr>
          <w:rFonts w:ascii="Times New Roman" w:hAnsi="Times New Roman" w:cs="Times New Roman"/>
          <w:b/>
          <w:i/>
        </w:rPr>
        <w:t xml:space="preserve">*при </w:t>
      </w:r>
      <w:r>
        <w:rPr>
          <w:rFonts w:ascii="Times New Roman" w:hAnsi="Times New Roman" w:cs="Times New Roman"/>
          <w:b/>
          <w:i/>
        </w:rPr>
        <w:t xml:space="preserve">выборе </w:t>
      </w:r>
      <w:r w:rsidRPr="002E21E3">
        <w:rPr>
          <w:rFonts w:ascii="Times New Roman" w:hAnsi="Times New Roman" w:cs="Times New Roman"/>
          <w:b/>
          <w:i/>
        </w:rPr>
        <w:t>указанных объект</w:t>
      </w:r>
      <w:r w:rsidR="00A063A9">
        <w:rPr>
          <w:rFonts w:ascii="Times New Roman" w:hAnsi="Times New Roman" w:cs="Times New Roman"/>
          <w:b/>
          <w:i/>
        </w:rPr>
        <w:t>ов</w:t>
      </w:r>
      <w:r w:rsidRPr="002E21E3">
        <w:rPr>
          <w:rFonts w:ascii="Times New Roman" w:hAnsi="Times New Roman" w:cs="Times New Roman"/>
          <w:b/>
          <w:i/>
        </w:rPr>
        <w:t xml:space="preserve"> </w:t>
      </w:r>
      <w:r w:rsidRPr="00520EDC">
        <w:rPr>
          <w:rFonts w:ascii="Times New Roman" w:hAnsi="Times New Roman" w:cs="Times New Roman"/>
          <w:b/>
          <w:i/>
        </w:rPr>
        <w:t xml:space="preserve">заполняется </w:t>
      </w:r>
      <w:r w:rsidR="00EC54A0">
        <w:rPr>
          <w:rFonts w:ascii="Times New Roman" w:hAnsi="Times New Roman" w:cs="Times New Roman"/>
          <w:b/>
          <w:i/>
        </w:rPr>
        <w:t xml:space="preserve">раздел 4 </w:t>
      </w:r>
      <w:r w:rsidRPr="00520EDC">
        <w:rPr>
          <w:rFonts w:ascii="Times New Roman" w:hAnsi="Times New Roman" w:cs="Times New Roman"/>
          <w:b/>
          <w:i/>
        </w:rPr>
        <w:t>Приложени</w:t>
      </w:r>
      <w:r w:rsidR="00EC54A0">
        <w:rPr>
          <w:rFonts w:ascii="Times New Roman" w:hAnsi="Times New Roman" w:cs="Times New Roman"/>
          <w:b/>
          <w:i/>
        </w:rPr>
        <w:t>я</w:t>
      </w:r>
      <w:r w:rsidRPr="00520EDC">
        <w:rPr>
          <w:rFonts w:ascii="Times New Roman" w:hAnsi="Times New Roman" w:cs="Times New Roman"/>
          <w:b/>
          <w:i/>
        </w:rPr>
        <w:t xml:space="preserve"> №</w:t>
      </w:r>
      <w:r w:rsidR="00ED7DB3" w:rsidRPr="00520EDC">
        <w:rPr>
          <w:rFonts w:ascii="Times New Roman" w:hAnsi="Times New Roman" w:cs="Times New Roman"/>
          <w:b/>
          <w:i/>
        </w:rPr>
        <w:t>1</w:t>
      </w:r>
      <w:r w:rsidRPr="00520EDC">
        <w:rPr>
          <w:rFonts w:ascii="Times New Roman" w:hAnsi="Times New Roman" w:cs="Times New Roman"/>
          <w:b/>
          <w:i/>
        </w:rPr>
        <w:t xml:space="preserve"> к заявлению</w:t>
      </w:r>
    </w:p>
    <w:p w:rsidR="004613BC" w:rsidRPr="00DB2180" w:rsidRDefault="004613BC" w:rsidP="004613BC">
      <w:pPr>
        <w:pStyle w:val="a5"/>
        <w:jc w:val="both"/>
        <w:rPr>
          <w:rFonts w:ascii="Times New Roman" w:hAnsi="Times New Roman" w:cs="Times New Roman"/>
        </w:rPr>
      </w:pPr>
    </w:p>
    <w:p w:rsidR="004613BC" w:rsidRPr="00DB2180" w:rsidRDefault="004613BC" w:rsidP="004613BC">
      <w:pPr>
        <w:pStyle w:val="a5"/>
        <w:jc w:val="both"/>
        <w:rPr>
          <w:rFonts w:ascii="Times New Roman" w:hAnsi="Times New Roman" w:cs="Times New Roman"/>
        </w:rPr>
      </w:pPr>
    </w:p>
    <w:p w:rsidR="004613BC" w:rsidRPr="00EE22C5" w:rsidRDefault="004613BC" w:rsidP="00EE22C5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2C5">
        <w:rPr>
          <w:rFonts w:ascii="Times New Roman" w:hAnsi="Times New Roman" w:cs="Times New Roman"/>
          <w:sz w:val="24"/>
          <w:szCs w:val="24"/>
        </w:rPr>
        <w:lastRenderedPageBreak/>
        <w:t xml:space="preserve">Настоящим уведомляем о принятом решении осуществлять только снос объекта капитального строительства, не связанный со строительством, реконструкцией объекта капитального строительства:  </w:t>
      </w:r>
    </w:p>
    <w:p w:rsidR="004613BC" w:rsidRPr="00DB2180" w:rsidRDefault="004613BC" w:rsidP="00EE22C5">
      <w:pPr>
        <w:spacing w:line="312" w:lineRule="auto"/>
        <w:jc w:val="both"/>
        <w:rPr>
          <w:sz w:val="6"/>
          <w:szCs w:val="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5954"/>
        <w:gridCol w:w="2239"/>
      </w:tblGrid>
      <w:tr w:rsidR="004613BC" w:rsidRPr="00DB2180" w:rsidTr="00EE22C5">
        <w:trPr>
          <w:trHeight w:val="1026"/>
        </w:trPr>
        <w:tc>
          <w:tcPr>
            <w:tcW w:w="1838" w:type="dxa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Уровень ответственности</w:t>
            </w:r>
          </w:p>
        </w:tc>
        <w:tc>
          <w:tcPr>
            <w:tcW w:w="5954" w:type="dxa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возмещения вреда,</w:t>
            </w:r>
          </w:p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 xml:space="preserve"> в рублях</w:t>
            </w:r>
          </w:p>
        </w:tc>
        <w:tc>
          <w:tcPr>
            <w:tcW w:w="2239" w:type="dxa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DB2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4613BC" w:rsidRPr="00DB2180" w:rsidTr="00EE22C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3BC" w:rsidRPr="00DB2180" w:rsidRDefault="004613BC" w:rsidP="004613BC">
      <w:pPr>
        <w:pStyle w:val="a5"/>
        <w:jc w:val="both"/>
        <w:rPr>
          <w:rFonts w:ascii="Times New Roman" w:hAnsi="Times New Roman" w:cs="Times New Roman"/>
        </w:rPr>
      </w:pPr>
    </w:p>
    <w:p w:rsidR="004613BC" w:rsidRPr="00DB2180" w:rsidRDefault="004613BC" w:rsidP="00EE22C5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B2180">
        <w:rPr>
          <w:rFonts w:ascii="Times New Roman" w:hAnsi="Times New Roman" w:cs="Times New Roman"/>
          <w:sz w:val="24"/>
          <w:szCs w:val="24"/>
        </w:rPr>
        <w:t xml:space="preserve">Настоящим уведомляем о принятом решении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строительства, стоимость которого по одному договору составляет:  </w:t>
      </w:r>
    </w:p>
    <w:p w:rsidR="004613BC" w:rsidRPr="00DB2180" w:rsidRDefault="004613BC" w:rsidP="004613BC">
      <w:pPr>
        <w:spacing w:line="312" w:lineRule="auto"/>
        <w:ind w:firstLine="709"/>
        <w:jc w:val="both"/>
        <w:rPr>
          <w:sz w:val="6"/>
          <w:szCs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374"/>
        <w:gridCol w:w="2693"/>
        <w:gridCol w:w="2268"/>
      </w:tblGrid>
      <w:tr w:rsidR="004613BC" w:rsidRPr="00DB2180" w:rsidTr="00EE22C5">
        <w:trPr>
          <w:trHeight w:val="1026"/>
        </w:trPr>
        <w:tc>
          <w:tcPr>
            <w:tcW w:w="1696" w:type="dxa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Уровни ответственности</w:t>
            </w:r>
          </w:p>
        </w:tc>
        <w:tc>
          <w:tcPr>
            <w:tcW w:w="3374" w:type="dxa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возмещения вреда,</w:t>
            </w:r>
          </w:p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2268" w:type="dxa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DB2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4613BC" w:rsidRPr="00DB2180" w:rsidTr="00EE22C5">
        <w:tc>
          <w:tcPr>
            <w:tcW w:w="169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4613BC" w:rsidRPr="00DB2180" w:rsidRDefault="004613BC" w:rsidP="00262C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</w:t>
            </w:r>
            <w:r w:rsidR="00262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0 миллионов</w:t>
            </w:r>
          </w:p>
        </w:tc>
        <w:tc>
          <w:tcPr>
            <w:tcW w:w="2693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268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BC" w:rsidRPr="00DB2180" w:rsidTr="00EE22C5">
        <w:tc>
          <w:tcPr>
            <w:tcW w:w="169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693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2268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BC" w:rsidRPr="00DB2180" w:rsidTr="00EE22C5">
        <w:tc>
          <w:tcPr>
            <w:tcW w:w="169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3 миллиарда</w:t>
            </w:r>
          </w:p>
        </w:tc>
        <w:tc>
          <w:tcPr>
            <w:tcW w:w="2693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1 500 000</w:t>
            </w:r>
          </w:p>
        </w:tc>
        <w:tc>
          <w:tcPr>
            <w:tcW w:w="2268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BC" w:rsidRPr="00DB2180" w:rsidTr="00EE22C5">
        <w:tc>
          <w:tcPr>
            <w:tcW w:w="169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10 миллиардов</w:t>
            </w:r>
          </w:p>
        </w:tc>
        <w:tc>
          <w:tcPr>
            <w:tcW w:w="2693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2 000 000</w:t>
            </w:r>
          </w:p>
        </w:tc>
        <w:tc>
          <w:tcPr>
            <w:tcW w:w="2268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BC" w:rsidRPr="00DB2180" w:rsidTr="00EE22C5">
        <w:tc>
          <w:tcPr>
            <w:tcW w:w="169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 миллиардов и более</w:t>
            </w:r>
          </w:p>
        </w:tc>
        <w:tc>
          <w:tcPr>
            <w:tcW w:w="2693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5 000 000</w:t>
            </w:r>
          </w:p>
        </w:tc>
        <w:tc>
          <w:tcPr>
            <w:tcW w:w="2268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3BC" w:rsidRPr="00DB2180" w:rsidRDefault="004613BC" w:rsidP="004613BC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4613BC" w:rsidRPr="00DB2180" w:rsidRDefault="004613BC" w:rsidP="00EE22C5">
      <w:pPr>
        <w:pStyle w:val="a5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80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заявляем о принятом решении о намерении </w:t>
      </w:r>
      <w:r w:rsidRPr="00DB2180">
        <w:rPr>
          <w:rFonts w:ascii="Times New Roman" w:hAnsi="Times New Roman" w:cs="Times New Roman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обязательным, с уровнем ответственности</w:t>
      </w:r>
      <w:r w:rsidRPr="00DB21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613BC" w:rsidRPr="00DB2180" w:rsidRDefault="004613BC" w:rsidP="004613BC">
      <w:pPr>
        <w:spacing w:line="312" w:lineRule="auto"/>
        <w:ind w:firstLine="700"/>
        <w:jc w:val="both"/>
        <w:rPr>
          <w:b/>
          <w:sz w:val="6"/>
          <w:szCs w:val="6"/>
          <w:u w:val="single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88"/>
        <w:gridCol w:w="1226"/>
        <w:gridCol w:w="474"/>
        <w:gridCol w:w="240"/>
        <w:gridCol w:w="663"/>
        <w:gridCol w:w="1702"/>
        <w:gridCol w:w="218"/>
        <w:gridCol w:w="1483"/>
        <w:gridCol w:w="1211"/>
        <w:gridCol w:w="2126"/>
      </w:tblGrid>
      <w:tr w:rsidR="004613BC" w:rsidRPr="00DB2180" w:rsidTr="00EE22C5">
        <w:trPr>
          <w:gridAfter w:val="2"/>
          <w:wAfter w:w="3337" w:type="dxa"/>
          <w:trHeight w:val="3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BC" w:rsidRPr="00DB2180" w:rsidRDefault="004613BC" w:rsidP="00294A2F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613BC" w:rsidRPr="00DB2180" w:rsidRDefault="004613BC" w:rsidP="00294A2F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4613BC" w:rsidRPr="00DB2180" w:rsidRDefault="004613BC" w:rsidP="00294A2F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BC" w:rsidRPr="00DB2180" w:rsidRDefault="004613BC" w:rsidP="00294A2F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4613BC" w:rsidRPr="00DB2180" w:rsidRDefault="004613BC" w:rsidP="00294A2F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13BC" w:rsidRPr="00DB2180" w:rsidRDefault="004613BC" w:rsidP="00294A2F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613BC" w:rsidRPr="00DB2180" w:rsidTr="00EE22C5">
        <w:trPr>
          <w:gridAfter w:val="2"/>
          <w:wAfter w:w="3337" w:type="dxa"/>
          <w:trHeight w:val="241"/>
        </w:trPr>
        <w:tc>
          <w:tcPr>
            <w:tcW w:w="4993" w:type="dxa"/>
            <w:gridSpan w:val="6"/>
            <w:shd w:val="clear" w:color="auto" w:fill="auto"/>
          </w:tcPr>
          <w:p w:rsidR="004613BC" w:rsidRPr="00DB2180" w:rsidRDefault="004613BC" w:rsidP="00294A2F">
            <w:pPr>
              <w:spacing w:line="312" w:lineRule="auto"/>
              <w:ind w:left="720" w:hanging="11"/>
              <w:rPr>
                <w:rFonts w:eastAsia="Calibri"/>
              </w:rPr>
            </w:pPr>
            <w:r w:rsidRPr="00DB2180">
              <w:rPr>
                <w:rFonts w:eastAsia="Calibri"/>
              </w:rPr>
              <w:t>(</w:t>
            </w:r>
            <w:r w:rsidRPr="00DB2180">
              <w:rPr>
                <w:rFonts w:eastAsia="Calibri"/>
                <w:b/>
                <w:i/>
                <w:u w:val="single"/>
              </w:rPr>
              <w:t>отметить нужное</w:t>
            </w:r>
            <w:r w:rsidRPr="00DB2180">
              <w:rPr>
                <w:rFonts w:eastAsia="Calibri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13BC" w:rsidRPr="00DB2180" w:rsidRDefault="004613BC" w:rsidP="00294A2F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613BC" w:rsidRPr="00DB2180" w:rsidTr="00EE2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14" w:type="dxa"/>
            <w:gridSpan w:val="2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Уровни ответственности</w:t>
            </w:r>
          </w:p>
        </w:tc>
        <w:tc>
          <w:tcPr>
            <w:tcW w:w="3297" w:type="dxa"/>
            <w:gridSpan w:val="5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Предельный размер обязательств по всем договорам, в рублях</w:t>
            </w:r>
          </w:p>
        </w:tc>
        <w:tc>
          <w:tcPr>
            <w:tcW w:w="2694" w:type="dxa"/>
            <w:gridSpan w:val="2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DB2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4613BC" w:rsidRPr="00DB2180" w:rsidTr="00EE2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1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5"/>
          </w:tcPr>
          <w:p w:rsidR="004613BC" w:rsidRPr="00DB2180" w:rsidRDefault="004613BC" w:rsidP="00262C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</w:t>
            </w:r>
            <w:r w:rsidR="00262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0 миллионов</w:t>
            </w:r>
          </w:p>
        </w:tc>
        <w:tc>
          <w:tcPr>
            <w:tcW w:w="269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12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13BC" w:rsidRPr="00DB2180" w:rsidTr="00EE2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1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5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69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2 500 000</w:t>
            </w:r>
          </w:p>
        </w:tc>
        <w:tc>
          <w:tcPr>
            <w:tcW w:w="212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13BC" w:rsidRPr="00DB2180" w:rsidTr="00EE2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1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5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3 миллиарда</w:t>
            </w:r>
          </w:p>
        </w:tc>
        <w:tc>
          <w:tcPr>
            <w:tcW w:w="269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  <w:tc>
          <w:tcPr>
            <w:tcW w:w="212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13BC" w:rsidRPr="00DB2180" w:rsidTr="00EE2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2"/>
        </w:trPr>
        <w:tc>
          <w:tcPr>
            <w:tcW w:w="191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5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10 миллиардов</w:t>
            </w:r>
          </w:p>
        </w:tc>
        <w:tc>
          <w:tcPr>
            <w:tcW w:w="269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7 000 000</w:t>
            </w:r>
          </w:p>
        </w:tc>
        <w:tc>
          <w:tcPr>
            <w:tcW w:w="212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13BC" w:rsidRPr="00DB2180" w:rsidTr="00EE2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"/>
        </w:trPr>
        <w:tc>
          <w:tcPr>
            <w:tcW w:w="191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5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 миллиардов и более</w:t>
            </w:r>
          </w:p>
        </w:tc>
        <w:tc>
          <w:tcPr>
            <w:tcW w:w="269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25 000 000</w:t>
            </w:r>
          </w:p>
        </w:tc>
        <w:tc>
          <w:tcPr>
            <w:tcW w:w="212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613BC" w:rsidRPr="00DB2180" w:rsidRDefault="004613BC" w:rsidP="004613BC">
      <w:pPr>
        <w:jc w:val="right"/>
        <w:rPr>
          <w:sz w:val="10"/>
          <w:szCs w:val="10"/>
        </w:rPr>
      </w:pPr>
      <w:r w:rsidRPr="00DB2180">
        <w:rPr>
          <w:b/>
          <w:sz w:val="10"/>
          <w:szCs w:val="10"/>
        </w:rPr>
        <w:t xml:space="preserve"> </w:t>
      </w:r>
    </w:p>
    <w:p w:rsidR="00EE22C5" w:rsidRPr="00EE22C5" w:rsidRDefault="00EE22C5" w:rsidP="00EE22C5">
      <w:pPr>
        <w:ind w:left="-142"/>
        <w:jc w:val="both"/>
        <w:rPr>
          <w:rFonts w:eastAsia="Arial"/>
          <w:color w:val="000000"/>
          <w:sz w:val="24"/>
          <w:szCs w:val="24"/>
          <w:lang w:eastAsia="zh-CN"/>
        </w:rPr>
      </w:pPr>
      <w:r>
        <w:rPr>
          <w:rFonts w:eastAsia="Arial"/>
          <w:color w:val="000000"/>
          <w:sz w:val="24"/>
          <w:szCs w:val="24"/>
          <w:lang w:eastAsia="zh-CN"/>
        </w:rPr>
        <w:lastRenderedPageBreak/>
        <w:t xml:space="preserve">          </w:t>
      </w:r>
      <w:r w:rsidRPr="00EE22C5">
        <w:rPr>
          <w:rFonts w:eastAsia="Arial"/>
          <w:color w:val="000000"/>
          <w:sz w:val="24"/>
          <w:szCs w:val="24"/>
          <w:lang w:eastAsia="zh-CN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Ассоциацию «СРО «АЛЬЯНС СТРОИТЕЛЕЙ</w:t>
      </w:r>
      <w:r>
        <w:rPr>
          <w:rFonts w:eastAsia="Arial"/>
          <w:color w:val="000000"/>
          <w:sz w:val="24"/>
          <w:szCs w:val="24"/>
          <w:lang w:eastAsia="zh-CN"/>
        </w:rPr>
        <w:t xml:space="preserve"> ПОДМОСКОВЬЯ</w:t>
      </w:r>
      <w:r w:rsidRPr="00EE22C5">
        <w:rPr>
          <w:rFonts w:eastAsia="Arial"/>
          <w:color w:val="000000"/>
          <w:sz w:val="24"/>
          <w:szCs w:val="24"/>
          <w:lang w:eastAsia="zh-CN"/>
        </w:rPr>
        <w:t>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EE22C5" w:rsidRPr="00EE22C5" w:rsidRDefault="00EE22C5" w:rsidP="006C3713">
      <w:pPr>
        <w:ind w:left="-142"/>
        <w:jc w:val="both"/>
        <w:rPr>
          <w:rFonts w:eastAsia="Arial"/>
          <w:color w:val="000000"/>
          <w:sz w:val="24"/>
          <w:szCs w:val="24"/>
          <w:lang w:eastAsia="zh-CN"/>
        </w:rPr>
      </w:pPr>
      <w:r w:rsidRPr="00EE22C5">
        <w:rPr>
          <w:rFonts w:eastAsia="Arial"/>
          <w:color w:val="000000"/>
          <w:sz w:val="24"/>
          <w:szCs w:val="24"/>
          <w:lang w:eastAsia="zh-CN"/>
        </w:rPr>
        <w:t xml:space="preserve">         Вступительный взнос, взносы в компенсационные фонды обязуемся внести в течение семи рабочих дней со дня получения уведомления о приеме в члены Ассоциации «СРО «АЛЬЯНС СТРОИТЕЛЕЙ</w:t>
      </w:r>
      <w:r>
        <w:rPr>
          <w:rFonts w:eastAsia="Arial"/>
          <w:color w:val="000000"/>
          <w:sz w:val="24"/>
          <w:szCs w:val="24"/>
          <w:lang w:eastAsia="zh-CN"/>
        </w:rPr>
        <w:t xml:space="preserve"> ПОДМОСКОВЬЯ</w:t>
      </w:r>
      <w:r w:rsidRPr="00EE22C5">
        <w:rPr>
          <w:rFonts w:eastAsia="Arial"/>
          <w:color w:val="000000"/>
          <w:sz w:val="24"/>
          <w:szCs w:val="24"/>
          <w:lang w:eastAsia="zh-CN"/>
        </w:rPr>
        <w:t>».</w:t>
      </w:r>
    </w:p>
    <w:p w:rsidR="00EE22C5" w:rsidRPr="006C3713" w:rsidRDefault="00EE22C5" w:rsidP="006C3713">
      <w:pPr>
        <w:ind w:left="-142"/>
        <w:jc w:val="both"/>
        <w:rPr>
          <w:rFonts w:eastAsia="Arial"/>
          <w:color w:val="000000"/>
          <w:sz w:val="24"/>
          <w:szCs w:val="24"/>
          <w:lang w:eastAsia="zh-CN"/>
        </w:rPr>
      </w:pPr>
      <w:r w:rsidRPr="006C3713">
        <w:rPr>
          <w:rFonts w:eastAsia="Arial"/>
          <w:color w:val="000000"/>
          <w:sz w:val="24"/>
          <w:szCs w:val="24"/>
          <w:lang w:eastAsia="zh-CN"/>
        </w:rPr>
        <w:t xml:space="preserve">         Со дня получения уведомления о принятом Ассоциацией решении о приеме в члены Ассоциации, обязуемся исполнить свою обязанность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 Обязуемся представить в Ассоциацию документы, подтверждающие заключение договора страхования, отвечающего действующим в Ассоциации внутренним документам по страхованию гражданской ответственности. </w:t>
      </w:r>
    </w:p>
    <w:p w:rsidR="00EE22C5" w:rsidRPr="00EE22C5" w:rsidRDefault="00EE22C5" w:rsidP="006C3713">
      <w:pPr>
        <w:ind w:left="-142"/>
        <w:jc w:val="both"/>
        <w:rPr>
          <w:rFonts w:eastAsia="Arial"/>
          <w:color w:val="000000"/>
          <w:sz w:val="24"/>
          <w:szCs w:val="24"/>
          <w:lang w:eastAsia="zh-CN"/>
        </w:rPr>
      </w:pPr>
    </w:p>
    <w:p w:rsidR="00EE22C5" w:rsidRPr="006C3713" w:rsidRDefault="00EE22C5" w:rsidP="006C3713">
      <w:pPr>
        <w:ind w:left="-142"/>
        <w:jc w:val="both"/>
        <w:rPr>
          <w:rFonts w:eastAsia="Arial"/>
          <w:color w:val="000000"/>
          <w:sz w:val="24"/>
          <w:szCs w:val="24"/>
          <w:lang w:eastAsia="zh-CN"/>
        </w:rPr>
      </w:pPr>
      <w:r w:rsidRPr="006C3713">
        <w:rPr>
          <w:rFonts w:eastAsia="Arial"/>
          <w:color w:val="000000"/>
          <w:sz w:val="24"/>
          <w:szCs w:val="24"/>
          <w:lang w:eastAsia="zh-CN"/>
        </w:rPr>
        <w:t xml:space="preserve">        Достоверность сведений в документах, представленных в Ассоциацию вместе с настоящим заявлением, подтверждаю, не возражаю против их проверки.</w:t>
      </w:r>
    </w:p>
    <w:p w:rsidR="00EE22C5" w:rsidRPr="006C3713" w:rsidRDefault="00EE22C5" w:rsidP="006C3713">
      <w:pPr>
        <w:ind w:left="-142"/>
        <w:jc w:val="both"/>
        <w:rPr>
          <w:rFonts w:eastAsia="Arial"/>
          <w:color w:val="000000"/>
          <w:sz w:val="24"/>
          <w:szCs w:val="24"/>
          <w:lang w:eastAsia="zh-CN"/>
        </w:rPr>
      </w:pPr>
      <w:r w:rsidRPr="006C3713">
        <w:rPr>
          <w:rFonts w:eastAsia="Arial"/>
          <w:color w:val="000000"/>
          <w:sz w:val="24"/>
          <w:szCs w:val="24"/>
          <w:lang w:eastAsia="zh-CN"/>
        </w:rPr>
        <w:t xml:space="preserve">       </w:t>
      </w:r>
    </w:p>
    <w:p w:rsidR="00EE22C5" w:rsidRPr="006C3713" w:rsidRDefault="00EE22C5" w:rsidP="006C3713">
      <w:pPr>
        <w:ind w:left="-142"/>
        <w:jc w:val="both"/>
        <w:rPr>
          <w:rFonts w:eastAsia="Arial"/>
          <w:color w:val="000000"/>
          <w:sz w:val="24"/>
          <w:szCs w:val="24"/>
          <w:lang w:eastAsia="zh-CN"/>
        </w:rPr>
      </w:pPr>
      <w:r w:rsidRPr="006C3713">
        <w:rPr>
          <w:rFonts w:eastAsia="Arial"/>
          <w:color w:val="000000"/>
          <w:sz w:val="24"/>
          <w:szCs w:val="24"/>
          <w:lang w:eastAsia="zh-CN"/>
        </w:rPr>
        <w:t xml:space="preserve">        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EE22C5" w:rsidRPr="00EE22C5" w:rsidRDefault="00EE22C5" w:rsidP="00EE22C5">
      <w:pPr>
        <w:jc w:val="both"/>
        <w:rPr>
          <w:rFonts w:eastAsia="Arial"/>
          <w:color w:val="000000"/>
          <w:sz w:val="24"/>
          <w:szCs w:val="24"/>
          <w:lang w:eastAsia="zh-CN"/>
        </w:rPr>
      </w:pPr>
    </w:p>
    <w:p w:rsidR="00EE22C5" w:rsidRPr="00EE22C5" w:rsidRDefault="00EE22C5" w:rsidP="00EE22C5">
      <w:pPr>
        <w:jc w:val="both"/>
        <w:rPr>
          <w:rFonts w:eastAsia="Arial"/>
          <w:color w:val="000000"/>
          <w:sz w:val="24"/>
          <w:szCs w:val="24"/>
          <w:lang w:eastAsia="zh-CN"/>
        </w:rPr>
      </w:pPr>
      <w:r w:rsidRPr="00EE22C5">
        <w:rPr>
          <w:rFonts w:eastAsia="Arial"/>
          <w:color w:val="000000"/>
          <w:sz w:val="24"/>
          <w:szCs w:val="24"/>
          <w:lang w:eastAsia="zh-CN"/>
        </w:rPr>
        <w:t xml:space="preserve">         Приложения: </w:t>
      </w:r>
    </w:p>
    <w:p w:rsidR="00EE22C5" w:rsidRPr="00EE22C5" w:rsidRDefault="00EE22C5" w:rsidP="00EE22C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Arial"/>
          <w:color w:val="000000"/>
          <w:sz w:val="24"/>
          <w:szCs w:val="24"/>
          <w:lang w:eastAsia="zh-CN"/>
        </w:rPr>
      </w:pPr>
      <w:r w:rsidRPr="00EE22C5">
        <w:rPr>
          <w:rFonts w:eastAsia="Arial"/>
          <w:color w:val="000000"/>
          <w:sz w:val="24"/>
          <w:szCs w:val="24"/>
          <w:lang w:eastAsia="zh-CN"/>
        </w:rPr>
        <w:t>Приложение №1 – Анкета кандидата в члены Ассоциации «СРО «АЛЬЯНС СТРОИТЕЛЕЙ</w:t>
      </w:r>
      <w:r>
        <w:rPr>
          <w:rFonts w:eastAsia="Arial"/>
          <w:color w:val="000000"/>
          <w:sz w:val="24"/>
          <w:szCs w:val="24"/>
          <w:lang w:eastAsia="zh-CN"/>
        </w:rPr>
        <w:t xml:space="preserve"> ПОДМОСКОВЬЯ</w:t>
      </w:r>
      <w:r w:rsidRPr="00EE22C5">
        <w:rPr>
          <w:rFonts w:eastAsia="Arial"/>
          <w:color w:val="000000"/>
          <w:sz w:val="24"/>
          <w:szCs w:val="24"/>
          <w:lang w:eastAsia="zh-CN"/>
        </w:rPr>
        <w:t>».</w:t>
      </w:r>
    </w:p>
    <w:p w:rsidR="00EE22C5" w:rsidRPr="00EE22C5" w:rsidRDefault="00EE22C5" w:rsidP="00EE22C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Arial"/>
          <w:color w:val="000000"/>
          <w:sz w:val="24"/>
          <w:szCs w:val="24"/>
          <w:lang w:eastAsia="zh-CN"/>
        </w:rPr>
      </w:pPr>
      <w:r w:rsidRPr="00EE22C5">
        <w:rPr>
          <w:rFonts w:eastAsia="Arial"/>
          <w:color w:val="000000"/>
          <w:sz w:val="24"/>
          <w:szCs w:val="24"/>
          <w:lang w:eastAsia="zh-CN"/>
        </w:rPr>
        <w:t>Документы в соответствии с требованиями части 2 статьи 55.6 Градостроительного кодекса РФ по прилагаемой описи.</w:t>
      </w:r>
    </w:p>
    <w:p w:rsidR="00E272D9" w:rsidRDefault="00E272D9" w:rsidP="00EE22C5">
      <w:pPr>
        <w:pStyle w:val="a5"/>
        <w:jc w:val="both"/>
      </w:pPr>
    </w:p>
    <w:p w:rsidR="00EE22C5" w:rsidRDefault="00EE22C5" w:rsidP="00EE22C5">
      <w:pPr>
        <w:pStyle w:val="a5"/>
        <w:jc w:val="both"/>
      </w:pPr>
    </w:p>
    <w:p w:rsidR="00EE22C5" w:rsidRPr="00EE22C5" w:rsidRDefault="00EE22C5" w:rsidP="00EE22C5">
      <w:pPr>
        <w:jc w:val="both"/>
        <w:rPr>
          <w:rFonts w:eastAsia="Arial"/>
          <w:color w:val="000000"/>
          <w:sz w:val="24"/>
          <w:szCs w:val="24"/>
          <w:lang w:eastAsia="zh-C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EE22C5" w:rsidRPr="00EE22C5" w:rsidTr="00D730F4">
        <w:tc>
          <w:tcPr>
            <w:tcW w:w="2410" w:type="dxa"/>
            <w:tcBorders>
              <w:bottom w:val="single" w:sz="4" w:space="0" w:color="auto"/>
            </w:tcBorders>
          </w:tcPr>
          <w:p w:rsidR="00EE22C5" w:rsidRPr="00EE22C5" w:rsidRDefault="00EE22C5" w:rsidP="00EE22C5">
            <w:pPr>
              <w:spacing w:line="276" w:lineRule="auto"/>
              <w:ind w:right="-284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EE22C5" w:rsidRPr="00EE22C5" w:rsidRDefault="00EE22C5" w:rsidP="00EE22C5">
            <w:pPr>
              <w:spacing w:line="276" w:lineRule="auto"/>
              <w:ind w:right="-284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22C5" w:rsidRPr="00EE22C5" w:rsidRDefault="00EE22C5" w:rsidP="00EE22C5">
            <w:pPr>
              <w:spacing w:line="276" w:lineRule="auto"/>
              <w:ind w:right="-284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EE22C5" w:rsidRPr="00EE22C5" w:rsidRDefault="00EE22C5" w:rsidP="00EE22C5">
            <w:pPr>
              <w:spacing w:line="276" w:lineRule="auto"/>
              <w:ind w:right="-284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E22C5" w:rsidRPr="00EE22C5" w:rsidRDefault="00EE22C5" w:rsidP="00EE22C5">
            <w:pPr>
              <w:spacing w:line="276" w:lineRule="auto"/>
              <w:ind w:right="-284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E22C5" w:rsidRPr="00EE22C5" w:rsidTr="006C3713">
        <w:trPr>
          <w:trHeight w:val="489"/>
        </w:trPr>
        <w:tc>
          <w:tcPr>
            <w:tcW w:w="2410" w:type="dxa"/>
            <w:tcBorders>
              <w:top w:val="single" w:sz="4" w:space="0" w:color="auto"/>
            </w:tcBorders>
          </w:tcPr>
          <w:p w:rsidR="00EE22C5" w:rsidRPr="00EE22C5" w:rsidRDefault="00EE22C5" w:rsidP="00EE22C5">
            <w:pPr>
              <w:ind w:left="1440" w:hanging="1440"/>
              <w:jc w:val="center"/>
              <w:rPr>
                <w:rFonts w:ascii="Courier New" w:hAnsi="Courier New"/>
                <w:sz w:val="16"/>
                <w:szCs w:val="16"/>
              </w:rPr>
            </w:pPr>
            <w:r w:rsidRPr="00EE22C5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EE22C5" w:rsidRPr="00EE22C5" w:rsidRDefault="00EE22C5" w:rsidP="00EE22C5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E22C5" w:rsidRPr="006C3713" w:rsidRDefault="006C3713" w:rsidP="006C371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</w:t>
            </w:r>
            <w:r w:rsidR="00EE22C5" w:rsidRPr="00EE22C5">
              <w:rPr>
                <w:i/>
                <w:sz w:val="16"/>
                <w:szCs w:val="16"/>
              </w:rPr>
              <w:t>(подпись)</w:t>
            </w:r>
            <w:r>
              <w:rPr>
                <w:i/>
                <w:sz w:val="16"/>
                <w:szCs w:val="16"/>
              </w:rPr>
              <w:t xml:space="preserve">                          </w:t>
            </w:r>
            <w:r w:rsidRPr="006C3713">
              <w:rPr>
                <w:i/>
                <w:sz w:val="22"/>
                <w:szCs w:val="22"/>
              </w:rPr>
              <w:t xml:space="preserve">                                   </w:t>
            </w:r>
            <w:r>
              <w:rPr>
                <w:i/>
                <w:sz w:val="22"/>
                <w:szCs w:val="22"/>
              </w:rPr>
              <w:t xml:space="preserve">                     </w:t>
            </w:r>
            <w:r w:rsidRPr="006C3713">
              <w:rPr>
                <w:b/>
                <w:sz w:val="22"/>
                <w:szCs w:val="22"/>
              </w:rPr>
              <w:t>М.П</w:t>
            </w:r>
            <w:r w:rsidRPr="006C3713">
              <w:rPr>
                <w:b/>
                <w:sz w:val="16"/>
                <w:szCs w:val="16"/>
              </w:rPr>
              <w:t xml:space="preserve">.                          </w:t>
            </w:r>
          </w:p>
        </w:tc>
        <w:tc>
          <w:tcPr>
            <w:tcW w:w="567" w:type="dxa"/>
          </w:tcPr>
          <w:p w:rsidR="00EE22C5" w:rsidRPr="00EE22C5" w:rsidRDefault="00EE22C5" w:rsidP="00EE22C5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E22C5" w:rsidRPr="00EE22C5" w:rsidRDefault="00EE22C5" w:rsidP="00EE22C5">
            <w:pPr>
              <w:ind w:left="1440" w:hanging="1406"/>
              <w:jc w:val="center"/>
              <w:rPr>
                <w:rFonts w:ascii="Courier New" w:hAnsi="Courier New"/>
                <w:sz w:val="16"/>
                <w:szCs w:val="16"/>
              </w:rPr>
            </w:pPr>
            <w:r w:rsidRPr="00EE22C5">
              <w:rPr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6C3713" w:rsidRDefault="00EE22C5" w:rsidP="006C3713">
      <w:r w:rsidRPr="00EE22C5">
        <w:rPr>
          <w:rFonts w:eastAsia="Arial" w:cs="Arial"/>
          <w:color w:val="000000"/>
          <w:sz w:val="24"/>
          <w:szCs w:val="24"/>
          <w:lang w:eastAsia="zh-CN"/>
        </w:rPr>
        <w:t xml:space="preserve">                       </w:t>
      </w:r>
      <w:r w:rsidRPr="00EE22C5">
        <w:rPr>
          <w:rFonts w:eastAsia="Arial" w:cs="Arial"/>
          <w:color w:val="000000"/>
          <w:sz w:val="24"/>
          <w:szCs w:val="24"/>
          <w:lang w:eastAsia="zh-CN"/>
        </w:rPr>
        <w:tab/>
      </w:r>
      <w:r w:rsidR="006C3713">
        <w:rPr>
          <w:rFonts w:eastAsia="Arial" w:cs="Arial"/>
          <w:color w:val="000000"/>
          <w:lang w:eastAsia="zh-CN"/>
        </w:rPr>
        <w:t xml:space="preserve"> </w:t>
      </w:r>
    </w:p>
    <w:p w:rsidR="008C5AD3" w:rsidRDefault="008C5AD3" w:rsidP="00EE22C5">
      <w:pPr>
        <w:pStyle w:val="a5"/>
        <w:jc w:val="both"/>
      </w:pPr>
    </w:p>
    <w:p w:rsidR="008C5AD3" w:rsidRDefault="008C5AD3" w:rsidP="00EE22C5">
      <w:pPr>
        <w:pStyle w:val="a5"/>
        <w:jc w:val="both"/>
      </w:pPr>
    </w:p>
    <w:p w:rsidR="008C5AD3" w:rsidRDefault="008C5AD3" w:rsidP="00EE22C5">
      <w:pPr>
        <w:pStyle w:val="a5"/>
        <w:jc w:val="both"/>
      </w:pPr>
    </w:p>
    <w:p w:rsidR="008C5AD3" w:rsidRDefault="008C5AD3" w:rsidP="00EE22C5">
      <w:pPr>
        <w:pStyle w:val="a5"/>
        <w:jc w:val="both"/>
      </w:pPr>
    </w:p>
    <w:p w:rsidR="008C5AD3" w:rsidRDefault="008C5AD3" w:rsidP="00EE22C5">
      <w:pPr>
        <w:pStyle w:val="a5"/>
        <w:jc w:val="both"/>
      </w:pPr>
    </w:p>
    <w:p w:rsidR="008C5AD3" w:rsidRDefault="008C5AD3" w:rsidP="00EE22C5">
      <w:pPr>
        <w:pStyle w:val="a5"/>
        <w:jc w:val="both"/>
      </w:pPr>
    </w:p>
    <w:p w:rsidR="008C5AD3" w:rsidRDefault="008C5AD3" w:rsidP="00EE22C5">
      <w:pPr>
        <w:pStyle w:val="a5"/>
        <w:jc w:val="both"/>
      </w:pPr>
    </w:p>
    <w:p w:rsidR="008C5AD3" w:rsidRDefault="008C5AD3" w:rsidP="00EE22C5">
      <w:pPr>
        <w:pStyle w:val="a5"/>
        <w:jc w:val="both"/>
      </w:pPr>
    </w:p>
    <w:p w:rsidR="008C5AD3" w:rsidRDefault="008C5AD3" w:rsidP="00EE22C5">
      <w:pPr>
        <w:pStyle w:val="a5"/>
        <w:jc w:val="both"/>
      </w:pPr>
    </w:p>
    <w:p w:rsidR="006C3713" w:rsidRDefault="006C3713" w:rsidP="00EE22C5">
      <w:pPr>
        <w:pStyle w:val="a5"/>
        <w:jc w:val="both"/>
      </w:pPr>
    </w:p>
    <w:p w:rsidR="000F6E2B" w:rsidRDefault="000F6E2B" w:rsidP="00EE22C5">
      <w:pPr>
        <w:pStyle w:val="a5"/>
        <w:jc w:val="both"/>
      </w:pPr>
    </w:p>
    <w:p w:rsidR="000F6E2B" w:rsidRDefault="000F6E2B" w:rsidP="00EE22C5">
      <w:pPr>
        <w:pStyle w:val="a5"/>
        <w:jc w:val="both"/>
      </w:pPr>
    </w:p>
    <w:p w:rsidR="000F6E2B" w:rsidRDefault="000F6E2B" w:rsidP="00EE22C5">
      <w:pPr>
        <w:pStyle w:val="a5"/>
        <w:jc w:val="both"/>
      </w:pPr>
    </w:p>
    <w:p w:rsidR="006C3713" w:rsidRDefault="006C3713" w:rsidP="00EE22C5">
      <w:pPr>
        <w:pStyle w:val="a5"/>
        <w:jc w:val="both"/>
      </w:pPr>
    </w:p>
    <w:p w:rsidR="008C5AD3" w:rsidRDefault="008C5AD3" w:rsidP="00EE22C5">
      <w:pPr>
        <w:pStyle w:val="a5"/>
        <w:jc w:val="both"/>
      </w:pPr>
    </w:p>
    <w:p w:rsidR="006C3713" w:rsidRDefault="006C3713" w:rsidP="00EE22C5">
      <w:pPr>
        <w:pStyle w:val="a5"/>
        <w:jc w:val="both"/>
      </w:pPr>
    </w:p>
    <w:p w:rsidR="008C5AD3" w:rsidRDefault="008C5AD3" w:rsidP="00EE22C5">
      <w:pPr>
        <w:pStyle w:val="a5"/>
        <w:jc w:val="both"/>
      </w:pPr>
    </w:p>
    <w:p w:rsidR="008C5AD3" w:rsidRPr="008C5AD3" w:rsidRDefault="008C5AD3" w:rsidP="008C5AD3">
      <w:pPr>
        <w:jc w:val="right"/>
        <w:rPr>
          <w:b/>
          <w:spacing w:val="-4"/>
          <w:sz w:val="24"/>
          <w:szCs w:val="24"/>
        </w:rPr>
      </w:pPr>
      <w:r w:rsidRPr="008C5AD3">
        <w:rPr>
          <w:b/>
          <w:spacing w:val="-4"/>
          <w:sz w:val="24"/>
          <w:szCs w:val="24"/>
        </w:rPr>
        <w:lastRenderedPageBreak/>
        <w:t xml:space="preserve">Приложение № 1 </w:t>
      </w:r>
    </w:p>
    <w:p w:rsidR="008C5AD3" w:rsidRDefault="008C5AD3" w:rsidP="008C5AD3">
      <w:pPr>
        <w:ind w:left="2124"/>
        <w:jc w:val="right"/>
        <w:rPr>
          <w:b/>
          <w:spacing w:val="-4"/>
          <w:sz w:val="24"/>
          <w:szCs w:val="24"/>
        </w:rPr>
      </w:pPr>
      <w:r w:rsidRPr="008C5AD3">
        <w:rPr>
          <w:b/>
          <w:spacing w:val="-4"/>
          <w:sz w:val="24"/>
          <w:szCs w:val="24"/>
        </w:rPr>
        <w:t xml:space="preserve">к заявлению о приеме в члены Ассоциации </w:t>
      </w:r>
    </w:p>
    <w:p w:rsidR="008C5AD3" w:rsidRPr="008C5AD3" w:rsidRDefault="008C5AD3" w:rsidP="008C5AD3">
      <w:pPr>
        <w:ind w:left="2124"/>
        <w:jc w:val="right"/>
        <w:rPr>
          <w:b/>
          <w:spacing w:val="-4"/>
          <w:sz w:val="24"/>
          <w:szCs w:val="24"/>
        </w:rPr>
      </w:pPr>
      <w:r w:rsidRPr="008C5AD3">
        <w:rPr>
          <w:b/>
          <w:spacing w:val="-4"/>
          <w:sz w:val="24"/>
          <w:szCs w:val="24"/>
        </w:rPr>
        <w:t>«СРО «АЛЬЯНС СТРОИТЕЛЕЙ</w:t>
      </w:r>
      <w:r>
        <w:rPr>
          <w:b/>
          <w:spacing w:val="-4"/>
          <w:sz w:val="24"/>
          <w:szCs w:val="24"/>
        </w:rPr>
        <w:t xml:space="preserve"> ПОДМОСКОВЬЯ</w:t>
      </w:r>
      <w:r w:rsidRPr="008C5AD3">
        <w:rPr>
          <w:b/>
          <w:spacing w:val="-4"/>
          <w:sz w:val="24"/>
          <w:szCs w:val="24"/>
        </w:rPr>
        <w:t>»</w:t>
      </w:r>
    </w:p>
    <w:p w:rsidR="008C5AD3" w:rsidRPr="008C5AD3" w:rsidRDefault="008C5AD3" w:rsidP="008C5AD3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8C5AD3" w:rsidRPr="008C5AD3" w:rsidRDefault="008C5AD3" w:rsidP="008C5AD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C5AD3">
        <w:rPr>
          <w:rFonts w:eastAsia="Calibri"/>
          <w:b/>
          <w:sz w:val="24"/>
          <w:szCs w:val="24"/>
          <w:lang w:eastAsia="en-US"/>
        </w:rPr>
        <w:t>АНКЕТА КАНДИДАТА</w:t>
      </w:r>
    </w:p>
    <w:p w:rsidR="008C5AD3" w:rsidRPr="008C5AD3" w:rsidRDefault="008C5AD3" w:rsidP="008C5AD3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Style w:val="a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60"/>
        <w:gridCol w:w="5421"/>
      </w:tblGrid>
      <w:tr w:rsidR="008C5AD3" w:rsidRPr="008C5AD3" w:rsidTr="007929FF">
        <w:tc>
          <w:tcPr>
            <w:tcW w:w="10491" w:type="dxa"/>
            <w:gridSpan w:val="3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lang w:eastAsia="zh-CN"/>
              </w:rPr>
            </w:pPr>
            <w:r w:rsidRPr="008C5AD3">
              <w:rPr>
                <w:b/>
                <w:i/>
                <w:color w:val="000000"/>
                <w:sz w:val="24"/>
                <w:szCs w:val="24"/>
                <w:lang w:eastAsia="zh-CN"/>
              </w:rPr>
              <w:t>Сообщаем следующие сведения, необходимые для внесения в реестр членов Ассоциации:</w:t>
            </w:r>
          </w:p>
        </w:tc>
      </w:tr>
      <w:tr w:rsidR="008C5AD3" w:rsidRPr="008C5AD3" w:rsidTr="007929FF">
        <w:tc>
          <w:tcPr>
            <w:tcW w:w="71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>1.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8C5AD3">
              <w:rPr>
                <w:rFonts w:eastAsia="Batang"/>
                <w:b/>
                <w:sz w:val="24"/>
                <w:szCs w:val="24"/>
              </w:rPr>
              <w:t>Полное наименование</w:t>
            </w:r>
            <w:r w:rsidRPr="008C5AD3">
              <w:rPr>
                <w:rFonts w:eastAsia="Batang"/>
                <w:sz w:val="24"/>
                <w:szCs w:val="24"/>
              </w:rPr>
              <w:t xml:space="preserve"> юридического лица/Фамилия Имя Отчество индивидуального предпринимателя</w:t>
            </w:r>
          </w:p>
        </w:tc>
        <w:tc>
          <w:tcPr>
            <w:tcW w:w="5421" w:type="dxa"/>
          </w:tcPr>
          <w:p w:rsidR="008C5AD3" w:rsidRPr="008C5AD3" w:rsidRDefault="008C5AD3" w:rsidP="008C5AD3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8C5AD3" w:rsidRPr="008C5AD3" w:rsidTr="007929FF">
        <w:tc>
          <w:tcPr>
            <w:tcW w:w="71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ind w:right="282"/>
              <w:jc w:val="both"/>
              <w:rPr>
                <w:rFonts w:eastAsia="Batang"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>2.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ind w:right="282"/>
              <w:rPr>
                <w:rFonts w:eastAsia="Calibri"/>
                <w:spacing w:val="-6"/>
                <w:sz w:val="24"/>
                <w:szCs w:val="24"/>
              </w:rPr>
            </w:pPr>
            <w:r w:rsidRPr="008C5AD3">
              <w:rPr>
                <w:rFonts w:eastAsia="Batang"/>
                <w:b/>
                <w:sz w:val="24"/>
                <w:szCs w:val="24"/>
              </w:rPr>
              <w:t>Сокращенное наименование</w:t>
            </w:r>
            <w:r w:rsidRPr="008C5AD3">
              <w:rPr>
                <w:rFonts w:eastAsia="Batang"/>
                <w:sz w:val="24"/>
                <w:szCs w:val="24"/>
              </w:rPr>
              <w:t xml:space="preserve"> юридического  лица/Фамилия И.О. индивидуального предпринимателя</w:t>
            </w:r>
          </w:p>
        </w:tc>
        <w:tc>
          <w:tcPr>
            <w:tcW w:w="5421" w:type="dxa"/>
          </w:tcPr>
          <w:p w:rsidR="008C5AD3" w:rsidRPr="008C5AD3" w:rsidRDefault="008C5AD3" w:rsidP="008C5AD3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8C5AD3" w:rsidRPr="008C5AD3" w:rsidTr="007929FF">
        <w:tc>
          <w:tcPr>
            <w:tcW w:w="71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rPr>
                <w:sz w:val="24"/>
                <w:szCs w:val="24"/>
              </w:rPr>
            </w:pPr>
            <w:r w:rsidRPr="008C5AD3">
              <w:rPr>
                <w:sz w:val="24"/>
                <w:szCs w:val="24"/>
              </w:rPr>
              <w:t>3.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8C5AD3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5421" w:type="dxa"/>
          </w:tcPr>
          <w:p w:rsidR="008C5AD3" w:rsidRPr="008C5AD3" w:rsidRDefault="008C5AD3" w:rsidP="008C5AD3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8C5AD3" w:rsidRPr="008C5AD3" w:rsidTr="007929FF">
        <w:tc>
          <w:tcPr>
            <w:tcW w:w="71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>4.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8C5AD3">
              <w:rPr>
                <w:rFonts w:eastAsia="Batang"/>
                <w:b/>
                <w:sz w:val="24"/>
                <w:szCs w:val="24"/>
              </w:rPr>
              <w:t>Телефон</w:t>
            </w:r>
            <w:r w:rsidRPr="008C5AD3">
              <w:rPr>
                <w:rFonts w:eastAsia="Batang"/>
                <w:sz w:val="24"/>
                <w:szCs w:val="24"/>
              </w:rPr>
              <w:t xml:space="preserve"> юридического лица /ИП</w:t>
            </w:r>
            <w:r w:rsidRPr="008C5AD3">
              <w:rPr>
                <w:rFonts w:eastAsia="Batang"/>
                <w:i/>
                <w:sz w:val="24"/>
                <w:szCs w:val="24"/>
              </w:rPr>
              <w:t xml:space="preserve">  (публичный)                                                   </w:t>
            </w:r>
          </w:p>
        </w:tc>
        <w:tc>
          <w:tcPr>
            <w:tcW w:w="5421" w:type="dxa"/>
          </w:tcPr>
          <w:p w:rsidR="008C5AD3" w:rsidRPr="008C5AD3" w:rsidRDefault="008C5AD3" w:rsidP="008C5AD3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8C5AD3" w:rsidRPr="008C5AD3" w:rsidTr="007929FF">
        <w:tc>
          <w:tcPr>
            <w:tcW w:w="71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C5AD3">
              <w:rPr>
                <w:rFonts w:eastAsiaTheme="minorHAnsi" w:cstheme="minorBid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8C5AD3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Е-mail</w:t>
            </w:r>
            <w:r w:rsidRPr="008C5AD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8C5AD3">
              <w:rPr>
                <w:rFonts w:eastAsia="Batang"/>
                <w:i/>
                <w:sz w:val="24"/>
                <w:szCs w:val="24"/>
              </w:rPr>
              <w:t>(официальный)</w:t>
            </w:r>
          </w:p>
        </w:tc>
        <w:tc>
          <w:tcPr>
            <w:tcW w:w="5421" w:type="dxa"/>
          </w:tcPr>
          <w:p w:rsidR="008C5AD3" w:rsidRPr="008C5AD3" w:rsidRDefault="008C5AD3" w:rsidP="008C5AD3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8C5AD3" w:rsidRPr="008C5AD3" w:rsidTr="007929FF">
        <w:tc>
          <w:tcPr>
            <w:tcW w:w="71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C5AD3">
              <w:rPr>
                <w:rFonts w:eastAsiaTheme="minorHAnsi" w:cstheme="minorBid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C5AD3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Сайт</w:t>
            </w:r>
            <w:r w:rsidRPr="008C5AD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юридического лица /ИП</w:t>
            </w:r>
          </w:p>
        </w:tc>
        <w:tc>
          <w:tcPr>
            <w:tcW w:w="5421" w:type="dxa"/>
          </w:tcPr>
          <w:p w:rsidR="008C5AD3" w:rsidRPr="008C5AD3" w:rsidRDefault="008C5AD3" w:rsidP="008C5AD3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8C5AD3" w:rsidRPr="008C5AD3" w:rsidTr="007929FF">
        <w:trPr>
          <w:trHeight w:val="241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>7.</w:t>
            </w:r>
          </w:p>
        </w:tc>
        <w:tc>
          <w:tcPr>
            <w:tcW w:w="9781" w:type="dxa"/>
            <w:gridSpan w:val="2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8C5AD3">
              <w:rPr>
                <w:rFonts w:eastAsia="Batang"/>
                <w:b/>
                <w:sz w:val="24"/>
                <w:szCs w:val="24"/>
              </w:rPr>
              <w:t xml:space="preserve">Руководитель юридического лица/Индивидуального предпринимателя: </w:t>
            </w:r>
          </w:p>
        </w:tc>
      </w:tr>
      <w:tr w:rsidR="008C5AD3" w:rsidRPr="008C5AD3" w:rsidTr="007929FF">
        <w:tc>
          <w:tcPr>
            <w:tcW w:w="710" w:type="dxa"/>
            <w:vMerge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b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421" w:type="dxa"/>
          </w:tcPr>
          <w:p w:rsidR="008C5AD3" w:rsidRPr="008C5AD3" w:rsidRDefault="008C5AD3" w:rsidP="008C5AD3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8C5AD3" w:rsidRPr="008C5AD3" w:rsidTr="007929FF">
        <w:tc>
          <w:tcPr>
            <w:tcW w:w="710" w:type="dxa"/>
            <w:vMerge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421" w:type="dxa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8C5AD3" w:rsidRPr="008C5AD3" w:rsidTr="007929FF">
        <w:tc>
          <w:tcPr>
            <w:tcW w:w="710" w:type="dxa"/>
            <w:vMerge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>Телефон</w:t>
            </w:r>
          </w:p>
        </w:tc>
        <w:tc>
          <w:tcPr>
            <w:tcW w:w="5421" w:type="dxa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8C5AD3" w:rsidRPr="008C5AD3" w:rsidTr="007929FF">
        <w:tc>
          <w:tcPr>
            <w:tcW w:w="710" w:type="dxa"/>
            <w:vMerge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 xml:space="preserve">e-mail </w:t>
            </w:r>
          </w:p>
        </w:tc>
        <w:tc>
          <w:tcPr>
            <w:tcW w:w="5421" w:type="dxa"/>
          </w:tcPr>
          <w:p w:rsidR="008C5AD3" w:rsidRPr="008C5AD3" w:rsidRDefault="008C5AD3" w:rsidP="008C5AD3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8C5AD3" w:rsidRPr="008C5AD3" w:rsidTr="007929FF">
        <w:tc>
          <w:tcPr>
            <w:tcW w:w="710" w:type="dxa"/>
            <w:vMerge w:val="restart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>8.</w:t>
            </w:r>
          </w:p>
        </w:tc>
        <w:tc>
          <w:tcPr>
            <w:tcW w:w="9781" w:type="dxa"/>
            <w:gridSpan w:val="2"/>
            <w:shd w:val="clear" w:color="auto" w:fill="DBE5F1" w:themeFill="accent1" w:themeFillTint="33"/>
          </w:tcPr>
          <w:p w:rsidR="008C5AD3" w:rsidRPr="008C5AD3" w:rsidRDefault="008C5AD3" w:rsidP="008C5AD3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8C5AD3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Главный бухгалтер</w:t>
            </w:r>
            <w:r w:rsidRPr="008C5AD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C5AD3" w:rsidRPr="008C5AD3" w:rsidTr="007929FF">
        <w:tc>
          <w:tcPr>
            <w:tcW w:w="710" w:type="dxa"/>
            <w:vMerge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421" w:type="dxa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8C5AD3" w:rsidRPr="008C5AD3" w:rsidTr="007929FF">
        <w:tc>
          <w:tcPr>
            <w:tcW w:w="710" w:type="dxa"/>
            <w:vMerge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>Телефон</w:t>
            </w:r>
          </w:p>
        </w:tc>
        <w:tc>
          <w:tcPr>
            <w:tcW w:w="5421" w:type="dxa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8C5AD3" w:rsidRPr="008C5AD3" w:rsidTr="007929FF">
        <w:tc>
          <w:tcPr>
            <w:tcW w:w="710" w:type="dxa"/>
            <w:vMerge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 xml:space="preserve">e-mail </w:t>
            </w:r>
          </w:p>
        </w:tc>
        <w:tc>
          <w:tcPr>
            <w:tcW w:w="5421" w:type="dxa"/>
          </w:tcPr>
          <w:p w:rsidR="008C5AD3" w:rsidRPr="008C5AD3" w:rsidRDefault="008C5AD3" w:rsidP="008C5AD3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8C5AD3" w:rsidRPr="008C5AD3" w:rsidRDefault="008C5AD3" w:rsidP="008C5AD3">
      <w:pPr>
        <w:rPr>
          <w:rFonts w:eastAsia="Calibri"/>
          <w:b/>
          <w:spacing w:val="-6"/>
          <w:sz w:val="16"/>
          <w:szCs w:val="16"/>
          <w:lang w:eastAsia="en-US"/>
        </w:rPr>
      </w:pPr>
    </w:p>
    <w:tbl>
      <w:tblPr>
        <w:tblStyle w:val="a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60"/>
        <w:gridCol w:w="5421"/>
      </w:tblGrid>
      <w:tr w:rsidR="008C5AD3" w:rsidRPr="008C5AD3" w:rsidTr="007929FF">
        <w:tc>
          <w:tcPr>
            <w:tcW w:w="10491" w:type="dxa"/>
            <w:gridSpan w:val="3"/>
            <w:shd w:val="clear" w:color="auto" w:fill="DBE5F1" w:themeFill="accent1" w:themeFillTint="33"/>
          </w:tcPr>
          <w:p w:rsidR="008C5AD3" w:rsidRPr="008C5AD3" w:rsidRDefault="008C5AD3" w:rsidP="008C5AD3">
            <w:pPr>
              <w:contextualSpacing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8C5AD3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Сообщаем дополнительные сведения для взаимодействия с СРО:</w:t>
            </w:r>
          </w:p>
        </w:tc>
      </w:tr>
      <w:tr w:rsidR="008C5AD3" w:rsidRPr="008C5AD3" w:rsidTr="007929FF">
        <w:tc>
          <w:tcPr>
            <w:tcW w:w="71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>1.</w:t>
            </w:r>
          </w:p>
        </w:tc>
        <w:tc>
          <w:tcPr>
            <w:tcW w:w="9781" w:type="dxa"/>
            <w:gridSpan w:val="2"/>
            <w:shd w:val="clear" w:color="auto" w:fill="DBE5F1" w:themeFill="accent1" w:themeFillTint="33"/>
          </w:tcPr>
          <w:p w:rsidR="008C5AD3" w:rsidRPr="008C5AD3" w:rsidRDefault="008C5AD3" w:rsidP="008C5AD3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8C5AD3"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  <w:t>Контактное лицо по взаимодействию с СРО</w:t>
            </w:r>
          </w:p>
        </w:tc>
      </w:tr>
      <w:tr w:rsidR="008C5AD3" w:rsidRPr="008C5AD3" w:rsidTr="007929FF">
        <w:tc>
          <w:tcPr>
            <w:tcW w:w="710" w:type="dxa"/>
            <w:vMerge w:val="restart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>1.1.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421" w:type="dxa"/>
          </w:tcPr>
          <w:p w:rsidR="008C5AD3" w:rsidRPr="008C5AD3" w:rsidRDefault="008C5AD3" w:rsidP="008C5AD3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8C5AD3" w:rsidRPr="008C5AD3" w:rsidTr="007929FF">
        <w:tc>
          <w:tcPr>
            <w:tcW w:w="710" w:type="dxa"/>
            <w:vMerge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421" w:type="dxa"/>
          </w:tcPr>
          <w:p w:rsidR="008C5AD3" w:rsidRPr="008C5AD3" w:rsidRDefault="008C5AD3" w:rsidP="008C5AD3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8C5AD3" w:rsidRPr="008C5AD3" w:rsidTr="007929FF">
        <w:tc>
          <w:tcPr>
            <w:tcW w:w="710" w:type="dxa"/>
            <w:vMerge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>Рабочий телефон</w:t>
            </w:r>
          </w:p>
        </w:tc>
        <w:tc>
          <w:tcPr>
            <w:tcW w:w="5421" w:type="dxa"/>
          </w:tcPr>
          <w:p w:rsidR="008C5AD3" w:rsidRPr="008C5AD3" w:rsidRDefault="008C5AD3" w:rsidP="008C5AD3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8C5AD3" w:rsidRPr="008C5AD3" w:rsidTr="007929FF">
        <w:tc>
          <w:tcPr>
            <w:tcW w:w="710" w:type="dxa"/>
            <w:vMerge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>Мобильный телефон</w:t>
            </w:r>
          </w:p>
        </w:tc>
        <w:tc>
          <w:tcPr>
            <w:tcW w:w="5421" w:type="dxa"/>
          </w:tcPr>
          <w:p w:rsidR="008C5AD3" w:rsidRPr="008C5AD3" w:rsidRDefault="008C5AD3" w:rsidP="008C5AD3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8C5AD3" w:rsidRPr="008C5AD3" w:rsidTr="007929FF">
        <w:tc>
          <w:tcPr>
            <w:tcW w:w="710" w:type="dxa"/>
            <w:vMerge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 xml:space="preserve">e-mail </w:t>
            </w:r>
          </w:p>
        </w:tc>
        <w:tc>
          <w:tcPr>
            <w:tcW w:w="5421" w:type="dxa"/>
          </w:tcPr>
          <w:p w:rsidR="008C5AD3" w:rsidRPr="008C5AD3" w:rsidRDefault="008C5AD3" w:rsidP="008C5AD3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8C5AD3" w:rsidRPr="008C5AD3" w:rsidTr="007929FF">
        <w:tc>
          <w:tcPr>
            <w:tcW w:w="710" w:type="dxa"/>
            <w:vMerge w:val="restart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>1.2.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421" w:type="dxa"/>
          </w:tcPr>
          <w:p w:rsidR="008C5AD3" w:rsidRPr="008C5AD3" w:rsidRDefault="008C5AD3" w:rsidP="008C5AD3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8C5AD3" w:rsidRPr="008C5AD3" w:rsidTr="007929FF">
        <w:tc>
          <w:tcPr>
            <w:tcW w:w="710" w:type="dxa"/>
            <w:vMerge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421" w:type="dxa"/>
          </w:tcPr>
          <w:p w:rsidR="008C5AD3" w:rsidRPr="008C5AD3" w:rsidRDefault="008C5AD3" w:rsidP="008C5AD3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8C5AD3" w:rsidRPr="008C5AD3" w:rsidTr="007929FF">
        <w:tc>
          <w:tcPr>
            <w:tcW w:w="710" w:type="dxa"/>
            <w:vMerge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>Рабочий телефон</w:t>
            </w:r>
          </w:p>
        </w:tc>
        <w:tc>
          <w:tcPr>
            <w:tcW w:w="5421" w:type="dxa"/>
          </w:tcPr>
          <w:p w:rsidR="008C5AD3" w:rsidRPr="008C5AD3" w:rsidRDefault="008C5AD3" w:rsidP="008C5AD3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8C5AD3" w:rsidRPr="008C5AD3" w:rsidTr="007929FF">
        <w:tc>
          <w:tcPr>
            <w:tcW w:w="710" w:type="dxa"/>
            <w:vMerge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>Мобильный телефон</w:t>
            </w:r>
          </w:p>
        </w:tc>
        <w:tc>
          <w:tcPr>
            <w:tcW w:w="5421" w:type="dxa"/>
          </w:tcPr>
          <w:p w:rsidR="008C5AD3" w:rsidRPr="008C5AD3" w:rsidRDefault="008C5AD3" w:rsidP="008C5AD3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8C5AD3" w:rsidRPr="008C5AD3" w:rsidTr="007929FF">
        <w:tc>
          <w:tcPr>
            <w:tcW w:w="710" w:type="dxa"/>
            <w:vMerge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 xml:space="preserve">e-mail </w:t>
            </w:r>
          </w:p>
        </w:tc>
        <w:tc>
          <w:tcPr>
            <w:tcW w:w="5421" w:type="dxa"/>
          </w:tcPr>
          <w:p w:rsidR="008C5AD3" w:rsidRPr="008C5AD3" w:rsidRDefault="008C5AD3" w:rsidP="008C5AD3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8C5AD3" w:rsidRPr="008C5AD3" w:rsidTr="007929FF">
        <w:tc>
          <w:tcPr>
            <w:tcW w:w="710" w:type="dxa"/>
            <w:vMerge w:val="restart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>2.</w:t>
            </w:r>
          </w:p>
        </w:tc>
        <w:tc>
          <w:tcPr>
            <w:tcW w:w="9781" w:type="dxa"/>
            <w:gridSpan w:val="2"/>
            <w:shd w:val="clear" w:color="auto" w:fill="DBE5F1" w:themeFill="accent1" w:themeFillTint="33"/>
          </w:tcPr>
          <w:p w:rsidR="008C5AD3" w:rsidRPr="008C5AD3" w:rsidRDefault="008C5AD3" w:rsidP="008C5AD3">
            <w:pPr>
              <w:rPr>
                <w:rFonts w:eastAsia="Calibri"/>
                <w:b/>
                <w:i/>
                <w:spacing w:val="-6"/>
                <w:sz w:val="24"/>
                <w:szCs w:val="24"/>
                <w:lang w:eastAsia="en-US"/>
              </w:rPr>
            </w:pPr>
            <w:r w:rsidRPr="008C5AD3"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  <w:t>Дополнительный адрес электронной почты для получения персональной информации:</w:t>
            </w:r>
          </w:p>
        </w:tc>
      </w:tr>
      <w:tr w:rsidR="008C5AD3" w:rsidRPr="008C5AD3" w:rsidTr="007929FF">
        <w:tc>
          <w:tcPr>
            <w:tcW w:w="710" w:type="dxa"/>
            <w:vMerge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 xml:space="preserve">e-mail </w:t>
            </w:r>
          </w:p>
        </w:tc>
        <w:tc>
          <w:tcPr>
            <w:tcW w:w="5421" w:type="dxa"/>
          </w:tcPr>
          <w:p w:rsidR="008C5AD3" w:rsidRPr="008C5AD3" w:rsidRDefault="008C5AD3" w:rsidP="008C5AD3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8C5AD3" w:rsidRPr="008C5AD3" w:rsidTr="007929FF">
        <w:trPr>
          <w:trHeight w:val="134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8C5AD3" w:rsidRPr="008C5AD3" w:rsidRDefault="008C5AD3" w:rsidP="008C5AD3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8C5AD3">
              <w:rPr>
                <w:rFonts w:eastAsia="Calibri"/>
                <w:spacing w:val="-6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  <w:r w:rsidRPr="008C5AD3">
              <w:rPr>
                <w:rFonts w:eastAsia="Calibri"/>
                <w:b/>
                <w:spacing w:val="-6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421" w:type="dxa"/>
          </w:tcPr>
          <w:p w:rsidR="008C5AD3" w:rsidRPr="008C5AD3" w:rsidRDefault="008C5AD3" w:rsidP="008C5AD3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8C5AD3" w:rsidRPr="008C5AD3" w:rsidTr="007929FF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>Мобильный телефон Руководителя</w:t>
            </w:r>
          </w:p>
        </w:tc>
        <w:tc>
          <w:tcPr>
            <w:tcW w:w="5421" w:type="dxa"/>
          </w:tcPr>
          <w:p w:rsidR="008C5AD3" w:rsidRPr="008C5AD3" w:rsidRDefault="008C5AD3" w:rsidP="008C5AD3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8C5AD3" w:rsidRPr="008C5AD3" w:rsidTr="007929FF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8C5AD3" w:rsidRPr="008C5AD3" w:rsidRDefault="008C5AD3" w:rsidP="008C5AD3">
            <w:pPr>
              <w:jc w:val="both"/>
              <w:rPr>
                <w:rFonts w:eastAsia="Batang"/>
                <w:sz w:val="24"/>
                <w:szCs w:val="24"/>
              </w:rPr>
            </w:pPr>
            <w:r w:rsidRPr="008C5AD3">
              <w:rPr>
                <w:rFonts w:eastAsia="Batang"/>
                <w:sz w:val="24"/>
                <w:szCs w:val="24"/>
              </w:rPr>
              <w:t xml:space="preserve">e-mail Руководителя </w:t>
            </w:r>
            <w:r w:rsidRPr="008C5AD3">
              <w:rPr>
                <w:rFonts w:eastAsia="Batang"/>
                <w:i/>
                <w:sz w:val="24"/>
                <w:szCs w:val="24"/>
              </w:rPr>
              <w:t>(личная)</w:t>
            </w:r>
          </w:p>
        </w:tc>
        <w:tc>
          <w:tcPr>
            <w:tcW w:w="5421" w:type="dxa"/>
          </w:tcPr>
          <w:p w:rsidR="008C5AD3" w:rsidRPr="008C5AD3" w:rsidRDefault="008C5AD3" w:rsidP="008C5AD3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8C5AD3" w:rsidRDefault="008C5AD3" w:rsidP="008C5AD3">
      <w:pPr>
        <w:rPr>
          <w:rFonts w:eastAsia="Calibri"/>
          <w:b/>
          <w:spacing w:val="-6"/>
          <w:sz w:val="24"/>
          <w:szCs w:val="24"/>
          <w:lang w:eastAsia="en-U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694"/>
      </w:tblGrid>
      <w:tr w:rsidR="000F6E2B" w:rsidRPr="000F6E2B" w:rsidTr="000F6E2B">
        <w:trPr>
          <w:trHeight w:val="303"/>
        </w:trPr>
        <w:tc>
          <w:tcPr>
            <w:tcW w:w="10491" w:type="dxa"/>
            <w:gridSpan w:val="2"/>
            <w:shd w:val="clear" w:color="auto" w:fill="DEEAF6"/>
          </w:tcPr>
          <w:p w:rsidR="000F6E2B" w:rsidRPr="000F6E2B" w:rsidRDefault="000F6E2B" w:rsidP="000F6E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Arial" w:cs="Arial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0F6E2B">
              <w:rPr>
                <w:rFonts w:eastAsia="Arial" w:cs="Arial"/>
                <w:b/>
                <w:i/>
                <w:color w:val="000000"/>
                <w:sz w:val="24"/>
                <w:szCs w:val="24"/>
                <w:lang w:eastAsia="zh-CN"/>
              </w:rPr>
              <w:t xml:space="preserve">Основные виды деятельности (отметить нужное или указать другое): </w:t>
            </w:r>
          </w:p>
        </w:tc>
      </w:tr>
      <w:tr w:rsidR="000F6E2B" w:rsidRPr="000F6E2B" w:rsidTr="000F6E2B">
        <w:tc>
          <w:tcPr>
            <w:tcW w:w="7797" w:type="dxa"/>
            <w:shd w:val="clear" w:color="auto" w:fill="DEEAF6"/>
          </w:tcPr>
          <w:p w:rsidR="000F6E2B" w:rsidRPr="000F6E2B" w:rsidRDefault="000F6E2B" w:rsidP="000F6E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Застройщик</w:t>
            </w:r>
          </w:p>
        </w:tc>
        <w:tc>
          <w:tcPr>
            <w:tcW w:w="2694" w:type="dxa"/>
            <w:shd w:val="clear" w:color="auto" w:fill="auto"/>
          </w:tcPr>
          <w:p w:rsidR="000F6E2B" w:rsidRPr="000F6E2B" w:rsidRDefault="000F6E2B" w:rsidP="000F6E2B">
            <w:pPr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0F6E2B" w:rsidRPr="000F6E2B" w:rsidTr="000F6E2B">
        <w:tc>
          <w:tcPr>
            <w:tcW w:w="7797" w:type="dxa"/>
            <w:shd w:val="clear" w:color="auto" w:fill="DEEAF6"/>
          </w:tcPr>
          <w:p w:rsidR="000F6E2B" w:rsidRPr="000F6E2B" w:rsidRDefault="000F6E2B" w:rsidP="000F6E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Технический заказчик</w:t>
            </w:r>
          </w:p>
        </w:tc>
        <w:tc>
          <w:tcPr>
            <w:tcW w:w="2694" w:type="dxa"/>
            <w:shd w:val="clear" w:color="auto" w:fill="auto"/>
          </w:tcPr>
          <w:p w:rsidR="000F6E2B" w:rsidRPr="000F6E2B" w:rsidRDefault="000F6E2B" w:rsidP="000F6E2B">
            <w:pPr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0F6E2B" w:rsidRPr="000F6E2B" w:rsidTr="000F6E2B">
        <w:tc>
          <w:tcPr>
            <w:tcW w:w="7797" w:type="dxa"/>
            <w:shd w:val="clear" w:color="auto" w:fill="DEEAF6"/>
          </w:tcPr>
          <w:p w:rsidR="000F6E2B" w:rsidRPr="000F6E2B" w:rsidRDefault="000F6E2B" w:rsidP="000F6E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Генподрядчик</w:t>
            </w:r>
          </w:p>
        </w:tc>
        <w:tc>
          <w:tcPr>
            <w:tcW w:w="2694" w:type="dxa"/>
            <w:shd w:val="clear" w:color="auto" w:fill="auto"/>
          </w:tcPr>
          <w:p w:rsidR="000F6E2B" w:rsidRPr="000F6E2B" w:rsidRDefault="000F6E2B" w:rsidP="000F6E2B">
            <w:pPr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0F6E2B" w:rsidRPr="000F6E2B" w:rsidTr="000F6E2B">
        <w:tc>
          <w:tcPr>
            <w:tcW w:w="7797" w:type="dxa"/>
            <w:shd w:val="clear" w:color="auto" w:fill="DEEAF6"/>
          </w:tcPr>
          <w:p w:rsidR="000F6E2B" w:rsidRPr="000F6E2B" w:rsidRDefault="000F6E2B" w:rsidP="000F6E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2694" w:type="dxa"/>
            <w:shd w:val="clear" w:color="auto" w:fill="auto"/>
          </w:tcPr>
          <w:p w:rsidR="000F6E2B" w:rsidRPr="000F6E2B" w:rsidRDefault="000F6E2B" w:rsidP="000F6E2B">
            <w:pPr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0F6E2B" w:rsidRPr="000F6E2B" w:rsidTr="000F6E2B">
        <w:tc>
          <w:tcPr>
            <w:tcW w:w="7797" w:type="dxa"/>
            <w:shd w:val="clear" w:color="auto" w:fill="DEEAF6"/>
          </w:tcPr>
          <w:p w:rsidR="000F6E2B" w:rsidRPr="000F6E2B" w:rsidRDefault="000F6E2B" w:rsidP="000F6E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Выполнение работ по сносу (не в рамках строительства/реконструкции)</w:t>
            </w:r>
          </w:p>
        </w:tc>
        <w:tc>
          <w:tcPr>
            <w:tcW w:w="2694" w:type="dxa"/>
            <w:shd w:val="clear" w:color="auto" w:fill="auto"/>
          </w:tcPr>
          <w:p w:rsidR="000F6E2B" w:rsidRPr="000F6E2B" w:rsidRDefault="000F6E2B" w:rsidP="000F6E2B">
            <w:pPr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0F6E2B" w:rsidRPr="000F6E2B" w:rsidTr="000F6E2B">
        <w:trPr>
          <w:trHeight w:val="70"/>
        </w:trPr>
        <w:tc>
          <w:tcPr>
            <w:tcW w:w="7797" w:type="dxa"/>
            <w:shd w:val="clear" w:color="auto" w:fill="DEEAF6"/>
          </w:tcPr>
          <w:p w:rsidR="000F6E2B" w:rsidRPr="000F6E2B" w:rsidRDefault="000F6E2B" w:rsidP="000F6E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Заключение договоров конкурентным способом</w:t>
            </w:r>
          </w:p>
        </w:tc>
        <w:tc>
          <w:tcPr>
            <w:tcW w:w="2694" w:type="dxa"/>
            <w:shd w:val="clear" w:color="auto" w:fill="auto"/>
          </w:tcPr>
          <w:p w:rsidR="000F6E2B" w:rsidRPr="000F6E2B" w:rsidRDefault="000F6E2B" w:rsidP="000F6E2B">
            <w:pPr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0F6E2B" w:rsidRPr="000F6E2B" w:rsidTr="000F6E2B">
        <w:trPr>
          <w:trHeight w:val="70"/>
        </w:trPr>
        <w:tc>
          <w:tcPr>
            <w:tcW w:w="10491" w:type="dxa"/>
            <w:gridSpan w:val="2"/>
            <w:shd w:val="clear" w:color="auto" w:fill="DEEAF6"/>
          </w:tcPr>
          <w:p w:rsidR="000F6E2B" w:rsidRPr="000F6E2B" w:rsidRDefault="000F6E2B" w:rsidP="000F6E2B">
            <w:pPr>
              <w:spacing w:line="276" w:lineRule="auto"/>
              <w:rPr>
                <w:rFonts w:eastAsia="Calibri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  <w:r w:rsidRPr="000F6E2B">
              <w:rPr>
                <w:rFonts w:eastAsia="Batang"/>
                <w:b/>
                <w:i/>
                <w:sz w:val="24"/>
                <w:szCs w:val="24"/>
              </w:rPr>
              <w:t>Другое (указать):</w:t>
            </w:r>
          </w:p>
        </w:tc>
      </w:tr>
    </w:tbl>
    <w:p w:rsidR="000F6E2B" w:rsidRDefault="000F6E2B" w:rsidP="008C5AD3">
      <w:pPr>
        <w:rPr>
          <w:rFonts w:eastAsia="Calibri"/>
          <w:b/>
          <w:spacing w:val="-6"/>
          <w:sz w:val="24"/>
          <w:szCs w:val="24"/>
          <w:lang w:eastAsia="en-US"/>
        </w:rPr>
      </w:pP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40"/>
        <w:gridCol w:w="2595"/>
      </w:tblGrid>
      <w:tr w:rsidR="000F6E2B" w:rsidRPr="000F6E2B" w:rsidTr="000740E7">
        <w:trPr>
          <w:cantSplit/>
          <w:trHeight w:val="330"/>
          <w:jc w:val="center"/>
        </w:trPr>
        <w:tc>
          <w:tcPr>
            <w:tcW w:w="10435" w:type="dxa"/>
            <w:gridSpan w:val="2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0F6E2B" w:rsidRPr="000F6E2B" w:rsidRDefault="000F6E2B" w:rsidP="000F6E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b/>
                <w:sz w:val="22"/>
                <w:szCs w:val="22"/>
              </w:rPr>
            </w:pPr>
            <w:r w:rsidRPr="000F6E2B">
              <w:rPr>
                <w:rFonts w:eastAsia="Arial" w:cs="Arial"/>
                <w:b/>
                <w:i/>
                <w:color w:val="000000"/>
                <w:sz w:val="24"/>
                <w:szCs w:val="24"/>
                <w:lang w:eastAsia="zh-CN"/>
              </w:rPr>
              <w:lastRenderedPageBreak/>
              <w:t>Основные виды выполняемых работ (отметить нужное или указать другое):</w:t>
            </w: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tcBorders>
              <w:right w:val="single" w:sz="4" w:space="0" w:color="auto"/>
            </w:tcBorders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1. Геодезические работы, выполняемые на строительных площадках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2. Подготовительные работы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3. Земляные работы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4. Устройство скважин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5. Свайные работы. Закрепление грунтов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6. Устройство бетонных и железобетонных монолитных конструкций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7. Монтаж сборных бетонных и железобетонных конструкций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8. Буровзрывные работы при строительстве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9. Работы по устройству каменных конструкций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10. Монтаж металлических конструкций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11. Монтаж деревянных конструкций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13. Устройство кровель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14. Фасадные работы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15. Устройство внутренних инженерных систем и оборудования зданий и сооружений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16. Устройство наружных сетей водопровода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17. Устройство наружных сетей канализации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tcBorders>
              <w:right w:val="single" w:sz="4" w:space="0" w:color="auto"/>
            </w:tcBorders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18. Устройство наружных сетей теплоснабжения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19. Устройство наружных сетей газоснабжения, кроме магистральных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20. Устройство наружных электрических сетей и линий связи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 xml:space="preserve">21. Устройство объектов использования атомной энергии 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22. Устройство объектов нефтяной и газовой промышленности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23. Монтажные работы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24. Пусконаладочные работы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25. Устройство автомобильных дорог и аэродромов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26. Устройство железнодорожных и трамвайных путей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27. Устройство тоннелей, метрополитенов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28. Устройство шахтных сооружений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29. Устройство мостов, эстакад и путепроводов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30. Гидротехнические работы, водолазные работы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31. Промышленные печи и дымовые трубы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32. Работы по осуществлению строительного контроля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33. Работы по организации строительства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34. Отделочные работы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35. Благоустройство территорий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36. Капитальный ремонт общего имущества МКД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37. Снос, демонтаж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38. Работы по лицензии МЧС (огнезащита строительных конструкций, пожарная сигнализация)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39. Реставрационные работы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40. Производство и техническое обслуживание оборудования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41. Технические испытания, исследования, анализ и сертификация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42. Управление недвижимостью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sz w:val="22"/>
                <w:szCs w:val="22"/>
              </w:rPr>
              <w:t>43. Механизированная разработка грунта на угольных и рудных месторождениях</w:t>
            </w:r>
          </w:p>
        </w:tc>
        <w:tc>
          <w:tcPr>
            <w:tcW w:w="2595" w:type="dxa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E2B" w:rsidRPr="000F6E2B" w:rsidTr="000740E7">
        <w:trPr>
          <w:jc w:val="center"/>
        </w:trPr>
        <w:tc>
          <w:tcPr>
            <w:tcW w:w="10435" w:type="dxa"/>
            <w:gridSpan w:val="2"/>
            <w:shd w:val="clear" w:color="auto" w:fill="DEEAF6"/>
          </w:tcPr>
          <w:p w:rsidR="000F6E2B" w:rsidRPr="000F6E2B" w:rsidRDefault="000F6E2B" w:rsidP="000F6E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E2B">
              <w:rPr>
                <w:rFonts w:eastAsia="Batang"/>
                <w:b/>
                <w:i/>
                <w:sz w:val="24"/>
                <w:szCs w:val="24"/>
              </w:rPr>
              <w:t>Другое (указать):</w:t>
            </w:r>
          </w:p>
        </w:tc>
      </w:tr>
    </w:tbl>
    <w:p w:rsidR="000F6E2B" w:rsidRDefault="000F6E2B" w:rsidP="008C5AD3">
      <w:pPr>
        <w:rPr>
          <w:rFonts w:eastAsia="Calibri"/>
          <w:b/>
          <w:spacing w:val="-6"/>
          <w:sz w:val="24"/>
          <w:szCs w:val="24"/>
          <w:lang w:eastAsia="en-US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275"/>
        <w:gridCol w:w="8505"/>
      </w:tblGrid>
      <w:tr w:rsidR="00520EDC" w:rsidRPr="00A0590A" w:rsidTr="00520ED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EDC" w:rsidRPr="00A0590A" w:rsidRDefault="00520EDC" w:rsidP="00520EDC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Arial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A0590A">
              <w:rPr>
                <w:rFonts w:ascii="Times New Roman" w:eastAsia="Arial" w:hAnsi="Times New Roman" w:cs="Arial"/>
                <w:b/>
                <w:i/>
                <w:color w:val="000000"/>
                <w:sz w:val="24"/>
                <w:szCs w:val="24"/>
                <w:lang w:eastAsia="zh-CN"/>
              </w:rPr>
              <w:t>Перечень особо опасных, технически сложных и уникальных объектов капитального строительства, на которых член Ассоциации намерен осуществлять строительство, реконструкцию, капитальный ремонт, снос</w:t>
            </w:r>
          </w:p>
        </w:tc>
      </w:tr>
      <w:tr w:rsidR="00520EDC" w:rsidRPr="000F17B6" w:rsidTr="00520EDC">
        <w:trPr>
          <w:trHeight w:val="42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lang w:val="en-US"/>
              </w:rPr>
            </w:pPr>
            <w:r w:rsidRPr="000F17B6">
              <w:rPr>
                <w:b/>
                <w:i/>
                <w:color w:val="000000"/>
              </w:rPr>
              <w:t>ВЫБРАТЬ НУЖНОЕ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color w:val="000000"/>
                <w:sz w:val="21"/>
                <w:szCs w:val="21"/>
              </w:rPr>
              <w:t>1. Особо опасные и технически сложные объекты:</w:t>
            </w:r>
          </w:p>
        </w:tc>
      </w:tr>
      <w:tr w:rsidR="00520EDC" w:rsidRPr="00ED506C" w:rsidTr="00520EDC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>1.1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u w:val="single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DC" w:rsidRDefault="00520EDC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ED506C">
              <w:rPr>
                <w:b/>
                <w:i/>
                <w:color w:val="000000"/>
                <w:sz w:val="21"/>
                <w:szCs w:val="21"/>
              </w:rPr>
              <w:t xml:space="preserve">объекты использования атомной энергии в соответствии с законодательством Российской Федерации об использовании атомной энергии, </w:t>
            </w:r>
            <w:r w:rsidRPr="00ED506C">
              <w:rPr>
                <w:b/>
                <w:i/>
                <w:color w:val="000000"/>
                <w:sz w:val="21"/>
                <w:szCs w:val="21"/>
                <w:u w:val="single"/>
              </w:rPr>
              <w:t>за исключением объектов, содержащих:</w:t>
            </w:r>
          </w:p>
          <w:p w:rsidR="00520EDC" w:rsidRPr="008766EA" w:rsidRDefault="00520EDC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18"/>
                <w:szCs w:val="18"/>
              </w:rPr>
            </w:pPr>
            <w:r w:rsidRPr="008766EA">
              <w:rPr>
                <w:i/>
                <w:sz w:val="18"/>
                <w:szCs w:val="18"/>
              </w:rPr>
              <w:t xml:space="preserve">а) только радиационные источники, в которых генерируется ионизирующее излучение, на объектах, радиационное воздействие от которых в случае аварии ограничивается помещениями, где </w:t>
            </w:r>
            <w:r w:rsidRPr="008766EA">
              <w:rPr>
                <w:i/>
                <w:sz w:val="18"/>
                <w:szCs w:val="18"/>
              </w:rPr>
              <w:lastRenderedPageBreak/>
              <w:t>осуществляется непосредственное обращение с источниками ионизирующего излучения;</w:t>
            </w:r>
          </w:p>
          <w:p w:rsidR="00520EDC" w:rsidRPr="00ED506C" w:rsidRDefault="00520EDC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8766EA">
              <w:rPr>
                <w:bCs/>
                <w:i/>
                <w:iCs/>
                <w:sz w:val="18"/>
                <w:szCs w:val="18"/>
              </w:rPr>
              <w:t>б) радиационные источники,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</w:t>
            </w:r>
          </w:p>
        </w:tc>
      </w:tr>
      <w:tr w:rsidR="00520EDC" w:rsidRPr="000E524E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ED506C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Default="00520EDC" w:rsidP="00D24105"/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0EDC" w:rsidRPr="000E524E" w:rsidRDefault="00520EDC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0E524E">
              <w:rPr>
                <w:b/>
                <w:i/>
                <w:sz w:val="21"/>
                <w:szCs w:val="21"/>
              </w:rPr>
              <w:t>ядерные установки:</w:t>
            </w:r>
          </w:p>
          <w:p w:rsidR="00520EDC" w:rsidRPr="000E524E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 и комплексы с ядерными реакторами, в том числе атомные станции, суда и другие плавсредства, космические и летательные аппараты, другие транспортные и транспортабельные средства; </w:t>
            </w:r>
          </w:p>
          <w:p w:rsidR="00520EDC" w:rsidRPr="000E524E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стендами; </w:t>
            </w:r>
          </w:p>
          <w:p w:rsidR="00520EDC" w:rsidRPr="000E524E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сооружения, комплексы, полигоны, установки и устройства с ядерными зарядами для использования в мирных целях; </w:t>
            </w:r>
          </w:p>
          <w:p w:rsidR="00520EDC" w:rsidRPr="000E524E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>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</w:t>
            </w:r>
          </w:p>
        </w:tc>
      </w:tr>
      <w:tr w:rsidR="00520EDC" w:rsidRPr="000E524E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D75663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Default="00520EDC" w:rsidP="00D24105"/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0EDC" w:rsidRPr="000E524E" w:rsidRDefault="00520EDC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0E524E">
              <w:rPr>
                <w:b/>
                <w:i/>
                <w:sz w:val="21"/>
                <w:szCs w:val="21"/>
              </w:rPr>
              <w:t>радиационные источники:</w:t>
            </w:r>
          </w:p>
          <w:p w:rsidR="00520EDC" w:rsidRPr="000E524E" w:rsidRDefault="00520EDC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>- 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излучение;</w:t>
            </w:r>
          </w:p>
        </w:tc>
      </w:tr>
      <w:tr w:rsidR="00520EDC" w:rsidRPr="00ED506C" w:rsidTr="00520EDC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D75663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Default="00520EDC" w:rsidP="00D24105"/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0EDC" w:rsidRPr="00ED506C" w:rsidRDefault="00520EDC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ED506C">
              <w:rPr>
                <w:b/>
                <w:i/>
                <w:sz w:val="21"/>
                <w:szCs w:val="21"/>
              </w:rPr>
              <w:t>пункты хранения ядерных материалов и радиоактивных веществ, пункты хранения, хранилища радиоактивных отходов:</w:t>
            </w:r>
          </w:p>
          <w:p w:rsidR="00520EDC" w:rsidRPr="00ED506C" w:rsidRDefault="00520EDC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ED506C">
              <w:rPr>
                <w:i/>
                <w:sz w:val="21"/>
                <w:szCs w:val="21"/>
              </w:rPr>
              <w:t>- стационарные объекты и сооружения, не относящиеся к ядерным установкам, радиационным источникам и предназначенные для хранения ядерных материалов и радиоактивных веществ, хранения или захоронения радиоактивных отходов;</w:t>
            </w:r>
          </w:p>
        </w:tc>
      </w:tr>
      <w:tr w:rsidR="00520EDC" w:rsidRPr="000F17B6" w:rsidTr="00520EDC">
        <w:trPr>
          <w:trHeight w:val="63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>1.2</w:t>
            </w:r>
          </w:p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  <w:u w:val="single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Подпорные гидротехнические сооружения мелиоративных гидроузлов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гидравлических, гидроаккумулирующих, приливных и тепловых электростанций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атомных электростанций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lang w:val="en-US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Гидротехнические сооружения и судоходные каналы на внутренних водных путях (кроме гидротехнических сооружений речных портов)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мелиоративных систем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lang w:val="en-US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Каналы комплексного водохозяйственного назначения и гидротехнические сооружения на них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оградительные гидротехнические сооружения и гидротехнические сооружения морских каналов, морских портов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оградительные гидротехнические сооружения и гидротехнические сооружения морских судостроительных и судоремонтных предприятий и баз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причальные гидротехнические сооружения, гидротехнические сооружения железнодорожных переправ, лихтеровозной системы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Причальные гидротехнические сооружения судостроительных и судоремонтных предприятий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Строительные и подъемно-спусковые гидротехнические сооружения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Стационарные гидротехнические сооружения средств навигационного оборудования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520EDC" w:rsidRPr="000F17B6" w:rsidTr="00520EDC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>1.3</w:t>
            </w:r>
          </w:p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  <w:u w:val="single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 xml:space="preserve">сооружения связи, являющиеся особо опасными, технически сложными в соответствии с законодательством Российской Федерации в области связи 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 - сооружения связи, проектной документацией которых предусмотрены такие характеристики, как высота от семидесяти пяти до ста метров и (или) заглубление подземной части (полностью или частично) ниже планировочной отметки земли от пяти до десяти метров</w:t>
            </w:r>
          </w:p>
        </w:tc>
      </w:tr>
      <w:tr w:rsidR="00520EDC" w:rsidRPr="000F17B6" w:rsidTr="00520E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>1.4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lang w:val="en-US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</w:tr>
      <w:tr w:rsidR="00520EDC" w:rsidRPr="000F17B6" w:rsidTr="00520EDC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>1.5</w:t>
            </w:r>
          </w:p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u w:val="single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космической инфраструктуры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 xml:space="preserve">космодромы, стартовые комплексы и пусковые установки; 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центры и пункты управления полетами космических объектов; 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базы хранения космической техники;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lang w:val="en-US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районы падения отделяющихся частей космических объектов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520EDC" w:rsidRPr="000F17B6" w:rsidTr="00520EDC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lastRenderedPageBreak/>
              <w:t>1.6</w:t>
            </w:r>
          </w:p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u w:val="single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инфраструктуры воздушного транспорта, являющиеся особо опасными, технически сложными объектами в соответствии с воздушным законодательством Российской Федерации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взлетно-посадочные полосы;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рулежные дорожки;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места стоянок воздушных судов и перроны аэродромов с искусственным покрытием с длиной взлетно-посадочной полосы 1300 метров и более;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аэровокзалы (терминалы) пропускной способностью 100 пассажиров в час и более;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региональные и районные диспетчерские центры единой системы организации воздушного движения;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командно-диспетчерские и стартовые диспетчерские пункты высотой более трех этажей или площадью 1500 квадратных метров и более, за исключением командно-диспетчерских и стартовых диспетчерских пунктов модульного (контейнерного) типа;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объекты инфраструктуры воздушного транспорта, в состав которых входят вышеуказанные объекты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520EDC" w:rsidRPr="000F17B6" w:rsidTr="00520EDC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>1.7</w:t>
            </w:r>
          </w:p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u w:val="single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законодательством Российской Федерации о железнодорожном транспорте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тоннели длиной более 500 метров;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мостовые переходы с опорами высотой от 50 до 100 метров;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железнодорожные вокзалы расчетной вместимостью свыше 900 пассажиров;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сортировочные горки с объемом переработки более 3500 вагонов в сутки;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объекты инфраструктуры, в состав которых входят вышеуказанные объекты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520EDC" w:rsidRPr="000F17B6" w:rsidTr="00520EDC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>1.8</w:t>
            </w:r>
          </w:p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u w:val="single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инфраструктуры внеуличного транспорта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станции, предназначенные для посадки и высадки пассажиров, в том числе вестибюли, эскалаторы или лестницы, платформенные и средние залы, помещения для обслуживания пассажиров;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тоннели, включающие в себя участки главных путей линии между смежными станциями, в том числе примыкающие соединительные пути с электродепо и (или) другой линией, перегонные и примыкающие соединительные тоннели и (или) открытые участки, притоннельные сооружения, зоны коллективной защиты пассажиров, а также другие сооружения, оборудование и устройства, обеспечивающие функционирование метрополитена;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электродепо, включая парковые и деповские пути;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электроподстанции;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пункты управления движением, используемые для перевозки пассажиров метрополитеном или обеспечения таких перевозок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520EDC" w:rsidRPr="000F17B6" w:rsidTr="00520EDC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>1.9</w:t>
            </w:r>
          </w:p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u w:val="single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портовые гидротехнические сооружения,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портовые гидротехнические сооружения (пирсы, причалы, искусственно образованные территории, подводные сооружения и иные объекты)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520EDC" w:rsidRPr="000F17B6" w:rsidTr="00520E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>1.10.1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тепловые электростанции мощностью 150 мегаватт и выше</w:t>
            </w:r>
          </w:p>
        </w:tc>
      </w:tr>
      <w:tr w:rsidR="00520EDC" w:rsidRPr="000F17B6" w:rsidTr="00520E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>1.10.2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подвесные канатные дороги</w:t>
            </w:r>
          </w:p>
        </w:tc>
      </w:tr>
      <w:tr w:rsidR="00520EDC" w:rsidRPr="000F17B6" w:rsidTr="00520ED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color w:val="000000"/>
                <w:sz w:val="21"/>
                <w:szCs w:val="21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      </w:r>
          </w:p>
        </w:tc>
      </w:tr>
      <w:tr w:rsidR="00520EDC" w:rsidRPr="000F17B6" w:rsidTr="00520EDC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>1.11</w:t>
            </w:r>
          </w:p>
          <w:p w:rsidR="00520EDC" w:rsidRPr="000F17B6" w:rsidRDefault="00520EDC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  <w:p w:rsidR="00520EDC" w:rsidRPr="000F17B6" w:rsidRDefault="00520EDC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u w:val="single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по хранению химического оружия, объектов по уничтожению химического оружия и опасных производственных объектов спецхимии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бурения и добычи нефти, газа и газового конденсата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объекты, опасные в части выбросов продукции с содержанием сернистого водорода свыше 6 процентов объема такой продукции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газораспределительные станции, сети газораспределения и сети газопотребления, предназначенные для транспортировки природного газа под давлением свыше 1,2 мегапаскаля или сжиженного углеводородного газа под давлением свыше 1,6 мегапаскаля)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520EDC" w:rsidRPr="000F17B6" w:rsidTr="00520EDC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>1.12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u w:val="single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объекты, на которых используется оборудование, рассчитанное на максимальное количество расплава 10 000 килограммов и более)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520EDC" w:rsidRPr="000F17B6" w:rsidTr="00520EDC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1.13</w:t>
            </w:r>
            <w:r w:rsidRPr="000F17B6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u w:val="single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шахты угольной промышленности, а также иных объектов ведения подземных горных работ на участках недр, где могут произойти:</w:t>
            </w:r>
          </w:p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взрывы газа и (или) пыли;</w:t>
            </w:r>
          </w:p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внезапные выбросы породы, газа и (или) пыли;</w:t>
            </w:r>
          </w:p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горные удары;</w:t>
            </w:r>
          </w:p>
          <w:p w:rsidR="00520EDC" w:rsidRPr="000F17B6" w:rsidRDefault="00520EDC" w:rsidP="00520E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прорывы воды в подземные горные выработки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ведения подземных горных работ, на которых ведутся открытые горные работы, объем разработки горной массы которых составляет 1 миллион кубических метров в год и более, для объектов переработки угля (горючих сланцев))</w:t>
            </w:r>
          </w:p>
        </w:tc>
      </w:tr>
      <w:tr w:rsidR="00520EDC" w:rsidRPr="000F17B6" w:rsidTr="00520EDC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520EDC" w:rsidRPr="000F17B6" w:rsidTr="00520EDC"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0F17B6">
              <w:rPr>
                <w:b/>
                <w:i/>
                <w:color w:val="000000"/>
              </w:rPr>
              <w:t>ВЫБРАТЬ НУЖНОЕ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b/>
                <w:sz w:val="21"/>
                <w:szCs w:val="21"/>
              </w:rPr>
              <w:t>2. Уникальные объекты:</w:t>
            </w:r>
          </w:p>
        </w:tc>
      </w:tr>
      <w:tr w:rsidR="00520EDC" w:rsidRPr="000F17B6" w:rsidTr="00520EDC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520EDC" w:rsidRPr="000F17B6" w:rsidTr="00D24105">
              <w:tc>
                <w:tcPr>
                  <w:tcW w:w="568" w:type="dxa"/>
                  <w:shd w:val="clear" w:color="auto" w:fill="auto"/>
                </w:tcPr>
                <w:p w:rsidR="00520EDC" w:rsidRPr="000F17B6" w:rsidRDefault="00520EDC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капитального строительства, в проектной документации которых предусмотрена хотя бы одна из следующих характеристик:</w:t>
            </w:r>
          </w:p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- высота более чем 100 метров, для ветроэнергетических установок - более чем 250 метров</w:t>
            </w:r>
          </w:p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- пролеты более чем 100 метров</w:t>
            </w:r>
          </w:p>
          <w:p w:rsidR="00520EDC" w:rsidRPr="000F17B6" w:rsidRDefault="00520EDC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- наличие консоли более чем 20 метров</w:t>
            </w:r>
          </w:p>
          <w:p w:rsidR="00520EDC" w:rsidRPr="000F17B6" w:rsidRDefault="00520EDC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- заглубление подземной части (полностью или частично) ниже планировочной отметки земли более чем на 15 метров</w:t>
            </w:r>
          </w:p>
        </w:tc>
      </w:tr>
    </w:tbl>
    <w:p w:rsidR="00520EDC" w:rsidRDefault="00520EDC" w:rsidP="008C5AD3">
      <w:pPr>
        <w:rPr>
          <w:rFonts w:eastAsia="Calibri"/>
          <w:b/>
          <w:spacing w:val="-6"/>
          <w:sz w:val="24"/>
          <w:szCs w:val="24"/>
          <w:lang w:eastAsia="en-US"/>
        </w:rPr>
      </w:pPr>
    </w:p>
    <w:p w:rsidR="008C5AD3" w:rsidRDefault="008C5AD3" w:rsidP="008C5AD3">
      <w:pPr>
        <w:spacing w:after="200" w:line="276" w:lineRule="auto"/>
        <w:ind w:left="360"/>
        <w:contextualSpacing/>
        <w:rPr>
          <w:rFonts w:eastAsiaTheme="minorHAnsi" w:cstheme="minorBidi"/>
          <w:b/>
          <w:sz w:val="24"/>
          <w:szCs w:val="24"/>
          <w:lang w:eastAsia="en-US"/>
        </w:rPr>
      </w:pPr>
      <w:r w:rsidRPr="008C5AD3">
        <w:rPr>
          <w:rFonts w:eastAsiaTheme="minorHAnsi" w:cstheme="minorBidi"/>
          <w:b/>
          <w:sz w:val="24"/>
          <w:szCs w:val="24"/>
          <w:lang w:eastAsia="en-US"/>
        </w:rPr>
        <w:t>Достоверность сведений подтверждаю.</w:t>
      </w:r>
    </w:p>
    <w:p w:rsidR="00520EDC" w:rsidRDefault="00520EDC" w:rsidP="008C5AD3">
      <w:pPr>
        <w:spacing w:after="200" w:line="276" w:lineRule="auto"/>
        <w:ind w:left="360"/>
        <w:contextualSpacing/>
        <w:rPr>
          <w:rFonts w:eastAsiaTheme="minorHAnsi" w:cstheme="minorBidi"/>
          <w:b/>
          <w:sz w:val="24"/>
          <w:szCs w:val="24"/>
          <w:lang w:eastAsia="en-US"/>
        </w:rPr>
      </w:pPr>
    </w:p>
    <w:p w:rsidR="00520EDC" w:rsidRPr="008C5AD3" w:rsidRDefault="00520EDC" w:rsidP="008C5AD3">
      <w:pPr>
        <w:spacing w:after="200" w:line="276" w:lineRule="auto"/>
        <w:ind w:left="360"/>
        <w:contextualSpacing/>
        <w:rPr>
          <w:rFonts w:eastAsiaTheme="minorHAnsi" w:cstheme="minorBidi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49"/>
        <w:gridCol w:w="3410"/>
        <w:gridCol w:w="3272"/>
      </w:tblGrid>
      <w:tr w:rsidR="008C5AD3" w:rsidRPr="008C5AD3" w:rsidTr="00D730F4">
        <w:tc>
          <w:tcPr>
            <w:tcW w:w="3384" w:type="dxa"/>
            <w:vAlign w:val="bottom"/>
            <w:hideMark/>
          </w:tcPr>
          <w:p w:rsidR="008C5AD3" w:rsidRPr="008C5AD3" w:rsidRDefault="008C5AD3" w:rsidP="008C5AD3">
            <w:pPr>
              <w:tabs>
                <w:tab w:val="left" w:pos="3402"/>
                <w:tab w:val="left" w:pos="6237"/>
              </w:tabs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8C5AD3">
              <w:rPr>
                <w:rFonts w:eastAsiaTheme="minorHAnsi" w:cstheme="minorBidi"/>
                <w:lang w:eastAsia="en-US"/>
              </w:rPr>
              <w:t>_________________________</w:t>
            </w:r>
          </w:p>
        </w:tc>
        <w:tc>
          <w:tcPr>
            <w:tcW w:w="3492" w:type="dxa"/>
            <w:vAlign w:val="bottom"/>
            <w:hideMark/>
          </w:tcPr>
          <w:p w:rsidR="008C5AD3" w:rsidRPr="008C5AD3" w:rsidRDefault="008C5AD3" w:rsidP="008C5AD3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8C5AD3">
              <w:rPr>
                <w:rFonts w:eastAsiaTheme="minorHAnsi" w:cstheme="minorBidi"/>
                <w:lang w:eastAsia="en-US"/>
              </w:rPr>
              <w:t>_________________</w:t>
            </w:r>
          </w:p>
        </w:tc>
        <w:tc>
          <w:tcPr>
            <w:tcW w:w="3330" w:type="dxa"/>
            <w:vAlign w:val="bottom"/>
            <w:hideMark/>
          </w:tcPr>
          <w:p w:rsidR="008C5AD3" w:rsidRPr="008C5AD3" w:rsidRDefault="008C5AD3" w:rsidP="008C5AD3">
            <w:pPr>
              <w:tabs>
                <w:tab w:val="left" w:pos="6237"/>
              </w:tabs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8C5AD3">
              <w:rPr>
                <w:rFonts w:eastAsiaTheme="minorHAnsi" w:cstheme="minorBidi"/>
                <w:lang w:eastAsia="en-US"/>
              </w:rPr>
              <w:t>____________________</w:t>
            </w:r>
          </w:p>
        </w:tc>
      </w:tr>
      <w:tr w:rsidR="008C5AD3" w:rsidRPr="008C5AD3" w:rsidTr="00D730F4">
        <w:tc>
          <w:tcPr>
            <w:tcW w:w="3384" w:type="dxa"/>
            <w:hideMark/>
          </w:tcPr>
          <w:p w:rsidR="008C5AD3" w:rsidRPr="008C5AD3" w:rsidRDefault="008C5AD3" w:rsidP="008C5AD3">
            <w:pPr>
              <w:tabs>
                <w:tab w:val="left" w:pos="3402"/>
                <w:tab w:val="left" w:pos="6237"/>
              </w:tabs>
              <w:spacing w:after="200" w:line="276" w:lineRule="auto"/>
              <w:jc w:val="center"/>
              <w:rPr>
                <w:rFonts w:eastAsiaTheme="minorHAnsi" w:cstheme="minorBidi"/>
                <w:i/>
                <w:lang w:eastAsia="en-US"/>
              </w:rPr>
            </w:pPr>
            <w:r w:rsidRPr="008C5AD3">
              <w:rPr>
                <w:rFonts w:eastAsiaTheme="minorHAnsi" w:cstheme="minorBidi"/>
                <w:i/>
                <w:lang w:eastAsia="en-US"/>
              </w:rPr>
              <w:t>(должность руководителя)</w:t>
            </w:r>
          </w:p>
        </w:tc>
        <w:tc>
          <w:tcPr>
            <w:tcW w:w="3492" w:type="dxa"/>
            <w:hideMark/>
          </w:tcPr>
          <w:p w:rsidR="008C5AD3" w:rsidRPr="008C5AD3" w:rsidRDefault="006C3713" w:rsidP="008C5AD3">
            <w:pPr>
              <w:tabs>
                <w:tab w:val="left" w:pos="3402"/>
                <w:tab w:val="left" w:pos="6237"/>
              </w:tabs>
              <w:spacing w:after="200" w:line="276" w:lineRule="auto"/>
              <w:jc w:val="center"/>
              <w:rPr>
                <w:rFonts w:eastAsiaTheme="minorHAnsi" w:cstheme="minorBidi"/>
                <w:i/>
                <w:lang w:eastAsia="en-US"/>
              </w:rPr>
            </w:pPr>
            <w:r>
              <w:rPr>
                <w:rFonts w:eastAsiaTheme="minorHAnsi" w:cstheme="minorBidi"/>
                <w:i/>
                <w:lang w:eastAsia="en-US"/>
              </w:rPr>
              <w:t xml:space="preserve">              </w:t>
            </w:r>
            <w:r w:rsidR="008C5AD3" w:rsidRPr="008C5AD3">
              <w:rPr>
                <w:rFonts w:eastAsiaTheme="minorHAnsi" w:cstheme="minorBidi"/>
                <w:i/>
                <w:lang w:eastAsia="en-US"/>
              </w:rPr>
              <w:t>(подпись)</w:t>
            </w:r>
            <w:r>
              <w:rPr>
                <w:rFonts w:eastAsiaTheme="minorHAnsi" w:cstheme="minorBidi"/>
                <w:i/>
                <w:lang w:eastAsia="en-US"/>
              </w:rPr>
              <w:t xml:space="preserve">                    </w:t>
            </w:r>
            <w:r w:rsidRPr="006C3713">
              <w:rPr>
                <w:rFonts w:eastAsiaTheme="minorHAnsi" w:cstheme="minorBidi"/>
                <w:b/>
                <w:lang w:eastAsia="en-US"/>
              </w:rPr>
              <w:t>М.П.</w:t>
            </w:r>
          </w:p>
        </w:tc>
        <w:tc>
          <w:tcPr>
            <w:tcW w:w="3330" w:type="dxa"/>
            <w:hideMark/>
          </w:tcPr>
          <w:p w:rsidR="008C5AD3" w:rsidRPr="008C5AD3" w:rsidRDefault="008C5AD3" w:rsidP="008C5AD3">
            <w:pPr>
              <w:tabs>
                <w:tab w:val="left" w:pos="3402"/>
                <w:tab w:val="left" w:pos="6237"/>
              </w:tabs>
              <w:spacing w:after="200" w:line="276" w:lineRule="auto"/>
              <w:jc w:val="center"/>
              <w:rPr>
                <w:rFonts w:eastAsiaTheme="minorHAnsi" w:cstheme="minorBidi"/>
                <w:i/>
                <w:lang w:eastAsia="en-US"/>
              </w:rPr>
            </w:pPr>
            <w:r w:rsidRPr="008C5AD3">
              <w:rPr>
                <w:rFonts w:eastAsiaTheme="minorHAnsi" w:cstheme="minorBidi"/>
                <w:i/>
                <w:lang w:eastAsia="en-US"/>
              </w:rPr>
              <w:t>(Фамилия Имя Отчество)</w:t>
            </w:r>
          </w:p>
        </w:tc>
      </w:tr>
    </w:tbl>
    <w:p w:rsidR="008C5AD3" w:rsidRDefault="008C5AD3" w:rsidP="00EE22C5">
      <w:pPr>
        <w:pStyle w:val="a5"/>
        <w:jc w:val="both"/>
      </w:pPr>
    </w:p>
    <w:p w:rsidR="006C3713" w:rsidRDefault="006C3713" w:rsidP="000F6E2B">
      <w:pPr>
        <w:rPr>
          <w:b/>
          <w:spacing w:val="-4"/>
          <w:sz w:val="24"/>
          <w:szCs w:val="24"/>
        </w:rPr>
      </w:pPr>
    </w:p>
    <w:sectPr w:rsidR="006C3713" w:rsidSect="006C3713">
      <w:pgSz w:w="11906" w:h="16838"/>
      <w:pgMar w:top="426" w:right="707" w:bottom="426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6F" w:rsidRDefault="002B736F" w:rsidP="00EE22C5">
      <w:r>
        <w:separator/>
      </w:r>
    </w:p>
  </w:endnote>
  <w:endnote w:type="continuationSeparator" w:id="0">
    <w:p w:rsidR="002B736F" w:rsidRDefault="002B736F" w:rsidP="00EE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6F" w:rsidRDefault="002B736F" w:rsidP="00EE22C5">
      <w:r>
        <w:separator/>
      </w:r>
    </w:p>
  </w:footnote>
  <w:footnote w:type="continuationSeparator" w:id="0">
    <w:p w:rsidR="002B736F" w:rsidRDefault="002B736F" w:rsidP="00EE2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908"/>
    <w:multiLevelType w:val="hybridMultilevel"/>
    <w:tmpl w:val="AC5CEB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5F83"/>
    <w:multiLevelType w:val="multilevel"/>
    <w:tmpl w:val="DDC8D7F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A775B59"/>
    <w:multiLevelType w:val="hybridMultilevel"/>
    <w:tmpl w:val="7D1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1C651E"/>
    <w:multiLevelType w:val="hybridMultilevel"/>
    <w:tmpl w:val="158A98D0"/>
    <w:lvl w:ilvl="0" w:tplc="0D7A43B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FD42E79"/>
    <w:multiLevelType w:val="hybridMultilevel"/>
    <w:tmpl w:val="9EB0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BC"/>
    <w:rsid w:val="00070BA4"/>
    <w:rsid w:val="000F6E2B"/>
    <w:rsid w:val="00262CEA"/>
    <w:rsid w:val="002B736F"/>
    <w:rsid w:val="003275ED"/>
    <w:rsid w:val="004613BC"/>
    <w:rsid w:val="004C768D"/>
    <w:rsid w:val="00520EDC"/>
    <w:rsid w:val="00555028"/>
    <w:rsid w:val="006C3713"/>
    <w:rsid w:val="007929FF"/>
    <w:rsid w:val="008C5AD3"/>
    <w:rsid w:val="00A063A9"/>
    <w:rsid w:val="00D41111"/>
    <w:rsid w:val="00D9524B"/>
    <w:rsid w:val="00E272D9"/>
    <w:rsid w:val="00E509D0"/>
    <w:rsid w:val="00EC54A0"/>
    <w:rsid w:val="00ED7DB3"/>
    <w:rsid w:val="00E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6B92"/>
  <w15:docId w15:val="{5164DEF7-8344-432C-9BF0-97A4C67C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4613BC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13B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613B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styleId="a6">
    <w:name w:val="header"/>
    <w:basedOn w:val="a"/>
    <w:link w:val="a7"/>
    <w:uiPriority w:val="99"/>
    <w:unhideWhenUsed/>
    <w:rsid w:val="00EE22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2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E22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2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E2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C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20E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1B01-ACE9-4540-934C-3D6D1150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2433</Words>
  <Characters>17839</Characters>
  <Application>Microsoft Office Word</Application>
  <DocSecurity>0</DocSecurity>
  <Lines>938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19897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Санжеева Светлана Александровна</cp:lastModifiedBy>
  <cp:revision>14</cp:revision>
  <dcterms:created xsi:type="dcterms:W3CDTF">2018-12-12T13:25:00Z</dcterms:created>
  <dcterms:modified xsi:type="dcterms:W3CDTF">2023-08-10T13:57:00Z</dcterms:modified>
</cp:coreProperties>
</file>